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B548A" w:rsidRDefault="004F6277">
      <w:pPr>
        <w:spacing w:before="240" w:after="360"/>
        <w:jc w:val="center"/>
        <w:rPr>
          <w:rFonts w:asciiTheme="majorEastAsia" w:eastAsiaTheme="majorEastAsia" w:hAnsiTheme="majorEastAsia"/>
          <w:b/>
          <w:bCs/>
          <w:sz w:val="36"/>
          <w:szCs w:val="36"/>
        </w:rPr>
      </w:pPr>
      <w:r>
        <w:rPr>
          <w:rFonts w:asciiTheme="majorEastAsia" w:eastAsiaTheme="majorEastAsia" w:hAnsiTheme="majorEastAsia" w:hint="eastAsia"/>
          <w:b/>
          <w:bCs/>
          <w:sz w:val="36"/>
          <w:szCs w:val="36"/>
        </w:rPr>
        <w:t>202</w:t>
      </w:r>
      <w:r>
        <w:rPr>
          <w:rFonts w:asciiTheme="majorEastAsia" w:eastAsiaTheme="majorEastAsia" w:hAnsiTheme="majorEastAsia"/>
          <w:b/>
          <w:bCs/>
          <w:sz w:val="36"/>
          <w:szCs w:val="36"/>
        </w:rPr>
        <w:t>6</w:t>
      </w:r>
      <w:r>
        <w:rPr>
          <w:rFonts w:asciiTheme="majorEastAsia" w:eastAsiaTheme="majorEastAsia" w:hAnsiTheme="majorEastAsia" w:hint="eastAsia"/>
          <w:b/>
          <w:bCs/>
          <w:sz w:val="36"/>
          <w:szCs w:val="36"/>
        </w:rPr>
        <w:t>暑期</w:t>
      </w:r>
      <w:r w:rsidR="00C51A90">
        <w:rPr>
          <w:rFonts w:asciiTheme="majorEastAsia" w:eastAsiaTheme="majorEastAsia" w:hAnsiTheme="majorEastAsia" w:hint="eastAsia"/>
          <w:b/>
          <w:bCs/>
          <w:sz w:val="36"/>
          <w:szCs w:val="36"/>
        </w:rPr>
        <w:t>加拿大卡普顿大学CBLC夏令营活动</w:t>
      </w:r>
    </w:p>
    <w:p w:rsidR="003B548A" w:rsidRDefault="00C51A90">
      <w:pPr>
        <w:pStyle w:val="a8"/>
        <w:numPr>
          <w:ilvl w:val="0"/>
          <w:numId w:val="1"/>
        </w:numPr>
        <w:tabs>
          <w:tab w:val="left" w:pos="567"/>
        </w:tabs>
        <w:spacing w:before="240" w:after="240"/>
        <w:ind w:left="284" w:firstLineChars="0" w:hanging="284"/>
        <w:jc w:val="left"/>
        <w:rPr>
          <w:rFonts w:asciiTheme="majorEastAsia" w:eastAsiaTheme="majorEastAsia" w:hAnsiTheme="majorEastAsia"/>
          <w:b/>
          <w:bCs/>
          <w:sz w:val="28"/>
          <w:szCs w:val="28"/>
        </w:rPr>
      </w:pPr>
      <w:r>
        <w:rPr>
          <w:rFonts w:asciiTheme="majorEastAsia" w:eastAsiaTheme="majorEastAsia" w:hAnsiTheme="majorEastAsia" w:hint="eastAsia"/>
          <w:b/>
          <w:bCs/>
          <w:sz w:val="28"/>
          <w:szCs w:val="28"/>
        </w:rPr>
        <w:t>活动简介</w:t>
      </w:r>
    </w:p>
    <w:p w:rsidR="003B548A" w:rsidRDefault="00C51A90">
      <w:pPr>
        <w:spacing w:before="120" w:after="120"/>
        <w:ind w:firstLineChars="200" w:firstLine="560"/>
        <w:rPr>
          <w:rFonts w:asciiTheme="majorEastAsia" w:eastAsiaTheme="majorEastAsia" w:hAnsiTheme="majorEastAsia"/>
          <w:sz w:val="28"/>
          <w:szCs w:val="28"/>
        </w:rPr>
      </w:pPr>
      <w:r>
        <w:rPr>
          <w:rFonts w:asciiTheme="majorEastAsia" w:eastAsiaTheme="majorEastAsia" w:hAnsiTheme="majorEastAsia"/>
          <w:noProof/>
          <w:sz w:val="28"/>
          <w:szCs w:val="28"/>
        </w:rPr>
        <w:drawing>
          <wp:anchor distT="0" distB="0" distL="114300" distR="114300" simplePos="0" relativeHeight="251661312" behindDoc="0" locked="0" layoutInCell="1" allowOverlap="1">
            <wp:simplePos x="0" y="0"/>
            <wp:positionH relativeFrom="column">
              <wp:posOffset>30480</wp:posOffset>
            </wp:positionH>
            <wp:positionV relativeFrom="page">
              <wp:posOffset>6591300</wp:posOffset>
            </wp:positionV>
            <wp:extent cx="5219700" cy="1918335"/>
            <wp:effectExtent l="0" t="0" r="0" b="5715"/>
            <wp:wrapSquare wrapText="bothSides"/>
            <wp:docPr id="32" name="图片 31" descr="C:\Users\serena\Desktop\新建文件夹\header_packages.jpg"/>
            <wp:cNvGraphicFramePr/>
            <a:graphic xmlns:a="http://schemas.openxmlformats.org/drawingml/2006/main">
              <a:graphicData uri="http://schemas.openxmlformats.org/drawingml/2006/picture">
                <pic:pic xmlns:pic="http://schemas.openxmlformats.org/drawingml/2006/picture">
                  <pic:nvPicPr>
                    <pic:cNvPr id="32" name="图片 31" descr="C:\Users\serena\Desktop\新建文件夹\header_packages.jpg"/>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219700" cy="1918335"/>
                    </a:xfrm>
                    <a:prstGeom prst="rect">
                      <a:avLst/>
                    </a:prstGeom>
                    <a:noFill/>
                    <a:ln>
                      <a:noFill/>
                    </a:ln>
                  </pic:spPr>
                </pic:pic>
              </a:graphicData>
            </a:graphic>
          </wp:anchor>
        </w:drawing>
      </w:r>
      <w:r>
        <w:rPr>
          <w:rFonts w:asciiTheme="majorEastAsia" w:eastAsiaTheme="majorEastAsia" w:hAnsiTheme="majorEastAsia"/>
          <w:noProof/>
          <w:sz w:val="28"/>
          <w:szCs w:val="28"/>
        </w:rPr>
        <w:drawing>
          <wp:anchor distT="0" distB="0" distL="114300" distR="114300" simplePos="0" relativeHeight="251663360" behindDoc="0" locked="0" layoutInCell="1" allowOverlap="1">
            <wp:simplePos x="0" y="0"/>
            <wp:positionH relativeFrom="column">
              <wp:posOffset>-118110</wp:posOffset>
            </wp:positionH>
            <wp:positionV relativeFrom="page">
              <wp:posOffset>2325370</wp:posOffset>
            </wp:positionV>
            <wp:extent cx="1792605" cy="3048000"/>
            <wp:effectExtent l="0" t="0" r="0" b="0"/>
            <wp:wrapSquare wrapText="bothSides"/>
            <wp:docPr id="904047368" name="图片 904047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047368" name="图片 904047368"/>
                    <pic:cNvPicPr>
                      <a:picLocks noChangeAspect="1"/>
                    </pic:cNvPicPr>
                  </pic:nvPicPr>
                  <pic:blipFill>
                    <a:blip r:embed="rId8">
                      <a:extLst>
                        <a:ext uri="{28A0092B-C50C-407E-A947-70E740481C1C}">
                          <a14:useLocalDpi xmlns:a14="http://schemas.microsoft.com/office/drawing/2010/main" val="0"/>
                        </a:ext>
                      </a:extLst>
                    </a:blip>
                    <a:srcRect b="4989"/>
                    <a:stretch>
                      <a:fillRect/>
                    </a:stretch>
                  </pic:blipFill>
                  <pic:spPr>
                    <a:xfrm>
                      <a:off x="0" y="0"/>
                      <a:ext cx="1792605" cy="3048000"/>
                    </a:xfrm>
                    <a:prstGeom prst="rect">
                      <a:avLst/>
                    </a:prstGeom>
                    <a:ln w="12700">
                      <a:noFill/>
                    </a:ln>
                  </pic:spPr>
                </pic:pic>
              </a:graphicData>
            </a:graphic>
          </wp:anchor>
        </w:drawing>
      </w:r>
      <w:r>
        <w:rPr>
          <w:rFonts w:asciiTheme="majorEastAsia" w:eastAsiaTheme="majorEastAsia" w:hAnsiTheme="majorEastAsia" w:hint="eastAsia"/>
          <w:sz w:val="28"/>
          <w:szCs w:val="28"/>
        </w:rPr>
        <w:t>在这个夏天前往加拿大新斯科舍省，</w:t>
      </w:r>
      <w:proofErr w:type="gramStart"/>
      <w:r>
        <w:rPr>
          <w:rFonts w:asciiTheme="majorEastAsia" w:eastAsiaTheme="majorEastAsia" w:hAnsiTheme="majorEastAsia" w:hint="eastAsia"/>
          <w:sz w:val="28"/>
          <w:szCs w:val="28"/>
        </w:rPr>
        <w:t>了解卡</w:t>
      </w:r>
      <w:proofErr w:type="gramEnd"/>
      <w:r>
        <w:rPr>
          <w:rFonts w:asciiTheme="majorEastAsia" w:eastAsiaTheme="majorEastAsia" w:hAnsiTheme="majorEastAsia" w:hint="eastAsia"/>
          <w:sz w:val="28"/>
          <w:szCs w:val="28"/>
        </w:rPr>
        <w:t>普顿大学及美丽的北美历史文化。本次独特的夏令营活动结合了高质量的英语教学与令人兴奋的冒险和活动。学生将在活动日上午在学校进行英语课程的学校，下午参加令人兴奋的旅行和小活动，周末还会有不同地点的参观游览活动，所有上课期间以及在所有旅行和活动中都将使用英语。具体活动将包括观鲸、徒步旅行、游泳、露营，以及参观当地的旅游景点，包括游览美丽而闻名世界的</w:t>
      </w:r>
      <w:proofErr w:type="spellStart"/>
      <w:r>
        <w:rPr>
          <w:rFonts w:asciiTheme="majorEastAsia" w:eastAsiaTheme="majorEastAsia" w:hAnsiTheme="majorEastAsia" w:hint="eastAsia"/>
          <w:sz w:val="28"/>
          <w:szCs w:val="28"/>
        </w:rPr>
        <w:t>CabotTrail</w:t>
      </w:r>
      <w:proofErr w:type="spellEnd"/>
      <w:r>
        <w:rPr>
          <w:rFonts w:asciiTheme="majorEastAsia" w:eastAsiaTheme="majorEastAsia" w:hAnsiTheme="majorEastAsia" w:hint="eastAsia"/>
          <w:sz w:val="28"/>
          <w:szCs w:val="28"/>
        </w:rPr>
        <w:t>。卡普顿岛被评为“美国和加拿大第一岛目的地”（旅游和休闲TravelandLeisure-2022年）。</w:t>
      </w:r>
    </w:p>
    <w:p w:rsidR="003B548A" w:rsidRDefault="00C51A90">
      <w:pPr>
        <w:spacing w:before="120" w:after="120"/>
        <w:ind w:firstLineChars="200" w:firstLine="560"/>
        <w:rPr>
          <w:rFonts w:asciiTheme="majorEastAsia" w:eastAsiaTheme="majorEastAsia" w:hAnsiTheme="majorEastAsia"/>
          <w:sz w:val="28"/>
          <w:szCs w:val="28"/>
        </w:rPr>
      </w:pPr>
      <w:r>
        <w:rPr>
          <w:rFonts w:asciiTheme="majorEastAsia" w:eastAsiaTheme="majorEastAsia" w:hAnsiTheme="majorEastAsia" w:hint="eastAsia"/>
          <w:sz w:val="28"/>
          <w:szCs w:val="28"/>
        </w:rPr>
        <w:t>我们相信同学们通过学习和参与夏令营活动能快速地提高英语语言应用技能，对于有意向未来选择在卡普顿大学继续学习深造的同学们，可以有一个很好的亲身体验和前置了解。相信通过此次活动一</w:t>
      </w:r>
      <w:r>
        <w:rPr>
          <w:rFonts w:asciiTheme="majorEastAsia" w:eastAsiaTheme="majorEastAsia" w:hAnsiTheme="majorEastAsia" w:hint="eastAsia"/>
          <w:sz w:val="28"/>
          <w:szCs w:val="28"/>
        </w:rPr>
        <w:lastRenderedPageBreak/>
        <w:t>定会给同学们留一下一段终身难忘的回忆！</w:t>
      </w:r>
    </w:p>
    <w:p w:rsidR="003B548A" w:rsidRDefault="00C51A90">
      <w:pPr>
        <w:pStyle w:val="a8"/>
        <w:numPr>
          <w:ilvl w:val="0"/>
          <w:numId w:val="1"/>
        </w:numPr>
        <w:tabs>
          <w:tab w:val="left" w:pos="567"/>
        </w:tabs>
        <w:spacing w:before="240" w:after="240"/>
        <w:ind w:left="284" w:firstLineChars="0" w:hanging="284"/>
        <w:jc w:val="left"/>
        <w:rPr>
          <w:rFonts w:asciiTheme="majorEastAsia" w:eastAsiaTheme="majorEastAsia" w:hAnsiTheme="majorEastAsia"/>
          <w:b/>
          <w:bCs/>
          <w:sz w:val="28"/>
          <w:szCs w:val="28"/>
        </w:rPr>
      </w:pPr>
      <w:r>
        <w:rPr>
          <w:rFonts w:asciiTheme="majorEastAsia" w:eastAsiaTheme="majorEastAsia" w:hAnsiTheme="majorEastAsia" w:hint="eastAsia"/>
          <w:b/>
          <w:bCs/>
          <w:sz w:val="28"/>
          <w:szCs w:val="28"/>
        </w:rPr>
        <w:t>课程简介</w:t>
      </w:r>
    </w:p>
    <w:p w:rsidR="003B548A" w:rsidRDefault="00C51A90">
      <w:pPr>
        <w:spacing w:before="120" w:after="120"/>
        <w:ind w:firstLineChars="200" w:firstLine="560"/>
        <w:rPr>
          <w:rFonts w:asciiTheme="majorEastAsia" w:eastAsiaTheme="majorEastAsia" w:hAnsiTheme="majorEastAsia"/>
          <w:sz w:val="28"/>
          <w:szCs w:val="28"/>
        </w:rPr>
      </w:pPr>
      <w:r>
        <w:rPr>
          <w:rFonts w:asciiTheme="majorEastAsia" w:eastAsiaTheme="majorEastAsia" w:hAnsiTheme="majorEastAsia"/>
          <w:noProof/>
          <w:sz w:val="28"/>
          <w:szCs w:val="28"/>
        </w:rPr>
        <w:drawing>
          <wp:anchor distT="0" distB="0" distL="114300" distR="114300" simplePos="0" relativeHeight="251665408" behindDoc="0" locked="0" layoutInCell="1" allowOverlap="1">
            <wp:simplePos x="0" y="0"/>
            <wp:positionH relativeFrom="margin">
              <wp:posOffset>26670</wp:posOffset>
            </wp:positionH>
            <wp:positionV relativeFrom="margin">
              <wp:posOffset>4883785</wp:posOffset>
            </wp:positionV>
            <wp:extent cx="5212080" cy="3472180"/>
            <wp:effectExtent l="0" t="0" r="7620" b="0"/>
            <wp:wrapSquare wrapText="bothSides"/>
            <wp:docPr id="982283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8363" name="图片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212080" cy="3472180"/>
                    </a:xfrm>
                    <a:prstGeom prst="rect">
                      <a:avLst/>
                    </a:prstGeom>
                    <a:noFill/>
                    <a:ln>
                      <a:noFill/>
                    </a:ln>
                  </pic:spPr>
                </pic:pic>
              </a:graphicData>
            </a:graphic>
          </wp:anchor>
        </w:drawing>
      </w:r>
      <w:r>
        <w:rPr>
          <w:rFonts w:asciiTheme="majorEastAsia" w:eastAsiaTheme="majorEastAsia" w:hAnsiTheme="majorEastAsia"/>
          <w:noProof/>
          <w:sz w:val="28"/>
          <w:szCs w:val="28"/>
        </w:rPr>
        <w:drawing>
          <wp:anchor distT="0" distB="0" distL="114300" distR="114300" simplePos="0" relativeHeight="251660288" behindDoc="0" locked="0" layoutInCell="1" allowOverlap="1">
            <wp:simplePos x="0" y="0"/>
            <wp:positionH relativeFrom="column">
              <wp:posOffset>24765</wp:posOffset>
            </wp:positionH>
            <wp:positionV relativeFrom="page">
              <wp:posOffset>2025650</wp:posOffset>
            </wp:positionV>
            <wp:extent cx="2339975" cy="1543685"/>
            <wp:effectExtent l="0" t="0" r="3175" b="0"/>
            <wp:wrapSquare wrapText="bothSides"/>
            <wp:docPr id="4" name="图片 3"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p"/>
                    <pic:cNvPicPr>
                      <a:picLocks noChangeAspect="1"/>
                    </pic:cNvPicPr>
                  </pic:nvPicPr>
                  <pic:blipFill>
                    <a:blip r:embed="rId10">
                      <a:extLst>
                        <a:ext uri="{28A0092B-C50C-407E-A947-70E740481C1C}">
                          <a14:useLocalDpi xmlns:a14="http://schemas.microsoft.com/office/drawing/2010/main" val="0"/>
                        </a:ext>
                      </a:extLst>
                    </a:blip>
                    <a:srcRect l="20506" t="61510" r="40200" b="669"/>
                    <a:stretch>
                      <a:fillRect/>
                    </a:stretch>
                  </pic:blipFill>
                  <pic:spPr>
                    <a:xfrm>
                      <a:off x="0" y="0"/>
                      <a:ext cx="2340000" cy="1543486"/>
                    </a:xfrm>
                    <a:prstGeom prst="rect">
                      <a:avLst/>
                    </a:prstGeom>
                    <a:ln>
                      <a:noFill/>
                    </a:ln>
                  </pic:spPr>
                </pic:pic>
              </a:graphicData>
            </a:graphic>
          </wp:anchor>
        </w:drawing>
      </w:r>
      <w:r>
        <w:rPr>
          <w:rFonts w:asciiTheme="majorEastAsia" w:eastAsiaTheme="majorEastAsia" w:hAnsiTheme="majorEastAsia" w:hint="eastAsia"/>
          <w:sz w:val="28"/>
          <w:szCs w:val="28"/>
        </w:rPr>
        <w:t>本次夏令营课程以讨论交流为主，采用以学习者为中心的方法为大学在读的同学们提供专业课程及专业发展应具备的沟通和学术技能。通过练习、模拟和角色扮演活动，学生将获得必要的特定技能、行为和态度，以营造成功并有意义的大学体验。学生还将通过学习提高沟通技巧，奠定同学们学术和职业生涯中的关键因素基础。此外，该夏令营课程还为学生提供了使用卡普顿大学校园设施的机会，以便于他们将来在卡普顿大学更好地学习（例如：计算机实验室和资源中心）。</w:t>
      </w:r>
    </w:p>
    <w:p w:rsidR="003B548A" w:rsidRDefault="003B548A">
      <w:pPr>
        <w:spacing w:before="120" w:after="120"/>
        <w:rPr>
          <w:rFonts w:asciiTheme="majorEastAsia" w:eastAsiaTheme="majorEastAsia" w:hAnsiTheme="majorEastAsia"/>
          <w:sz w:val="28"/>
          <w:szCs w:val="28"/>
        </w:rPr>
      </w:pPr>
    </w:p>
    <w:p w:rsidR="003B548A" w:rsidRDefault="00C51A90">
      <w:pPr>
        <w:pStyle w:val="a8"/>
        <w:numPr>
          <w:ilvl w:val="0"/>
          <w:numId w:val="1"/>
        </w:numPr>
        <w:tabs>
          <w:tab w:val="left" w:pos="567"/>
        </w:tabs>
        <w:spacing w:before="240" w:after="240"/>
        <w:ind w:left="284" w:firstLineChars="0" w:hanging="284"/>
        <w:jc w:val="left"/>
        <w:rPr>
          <w:rFonts w:asciiTheme="majorEastAsia" w:eastAsiaTheme="majorEastAsia" w:hAnsiTheme="majorEastAsia"/>
          <w:b/>
          <w:bCs/>
          <w:sz w:val="28"/>
          <w:szCs w:val="28"/>
        </w:rPr>
      </w:pPr>
      <w:r>
        <w:rPr>
          <w:rFonts w:asciiTheme="majorEastAsia" w:eastAsiaTheme="majorEastAsia" w:hAnsiTheme="majorEastAsia" w:hint="eastAsia"/>
          <w:b/>
          <w:bCs/>
          <w:sz w:val="28"/>
          <w:szCs w:val="28"/>
        </w:rPr>
        <w:lastRenderedPageBreak/>
        <w:t>活动组织</w:t>
      </w:r>
    </w:p>
    <w:p w:rsidR="003B548A" w:rsidRDefault="00C51A90">
      <w:pPr>
        <w:spacing w:before="120" w:after="120"/>
        <w:ind w:firstLineChars="200" w:firstLine="420"/>
        <w:rPr>
          <w:rFonts w:asciiTheme="majorEastAsia" w:eastAsiaTheme="majorEastAsia" w:hAnsiTheme="majorEastAsia"/>
          <w:sz w:val="28"/>
          <w:szCs w:val="28"/>
        </w:rPr>
      </w:pPr>
      <w:r>
        <w:rPr>
          <w:noProof/>
        </w:rPr>
        <w:drawing>
          <wp:anchor distT="0" distB="0" distL="114300" distR="114300" simplePos="0" relativeHeight="251662336" behindDoc="0" locked="0" layoutInCell="1" allowOverlap="1">
            <wp:simplePos x="0" y="0"/>
            <wp:positionH relativeFrom="column">
              <wp:posOffset>7620</wp:posOffset>
            </wp:positionH>
            <wp:positionV relativeFrom="paragraph">
              <wp:posOffset>94615</wp:posOffset>
            </wp:positionV>
            <wp:extent cx="2339340" cy="1743075"/>
            <wp:effectExtent l="0" t="0" r="3810" b="9525"/>
            <wp:wrapSquare wrapText="bothSides"/>
            <wp:docPr id="31898048" name="图片 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98048" name="图片 3" descr="图片"/>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339340" cy="1743075"/>
                    </a:xfrm>
                    <a:prstGeom prst="rect">
                      <a:avLst/>
                    </a:prstGeom>
                    <a:noFill/>
                    <a:ln>
                      <a:noFill/>
                    </a:ln>
                  </pic:spPr>
                </pic:pic>
              </a:graphicData>
            </a:graphic>
          </wp:anchor>
        </w:drawing>
      </w:r>
      <w:r>
        <w:rPr>
          <w:rFonts w:asciiTheme="majorEastAsia" w:eastAsiaTheme="majorEastAsia" w:hAnsiTheme="majorEastAsia" w:hint="eastAsia"/>
          <w:sz w:val="28"/>
          <w:szCs w:val="28"/>
        </w:rPr>
        <w:t>夏令营课程的每一天都将围绕与大学水平的学习技能发展有关的特定主题进行。随着整个日程主题的发展，重点将放在学生保持、管理和组织自己的学习和项目上。部分课程地点将选在卡普顿地区及周边社区。附件两个图表显示了本课程中模块的拟议覆盖范围。</w:t>
      </w:r>
    </w:p>
    <w:p w:rsidR="003B548A" w:rsidRDefault="00C51A90">
      <w:pPr>
        <w:spacing w:before="120" w:after="120"/>
        <w:ind w:firstLineChars="200" w:firstLine="560"/>
        <w:rPr>
          <w:rFonts w:asciiTheme="majorEastAsia" w:eastAsiaTheme="majorEastAsia" w:hAnsiTheme="majorEastAsia"/>
          <w:sz w:val="28"/>
          <w:szCs w:val="28"/>
        </w:rPr>
      </w:pPr>
      <w:r>
        <w:rPr>
          <w:rFonts w:asciiTheme="majorEastAsia" w:eastAsiaTheme="majorEastAsia" w:hAnsiTheme="majorEastAsia" w:hint="eastAsia"/>
          <w:sz w:val="28"/>
          <w:szCs w:val="28"/>
        </w:rPr>
        <w:t>活动上午是CBLC的ESL课程。所有课程将由经认证的导师讲授。课程将按照每个学生适合的水平教授。课程的重点是综合教授基本技能(语法、写作、阅读、口语和听力)。教师使用交际教学法，并且注意保证课程的互动性和趣味性。学生们将分组练习说话。所有课程都特别注重口语能力的培养。</w:t>
      </w:r>
    </w:p>
    <w:p w:rsidR="003B548A" w:rsidRDefault="00C51A90">
      <w:pPr>
        <w:spacing w:before="120" w:after="120"/>
        <w:ind w:firstLineChars="200" w:firstLine="560"/>
        <w:rPr>
          <w:rFonts w:asciiTheme="majorEastAsia" w:eastAsiaTheme="majorEastAsia" w:hAnsiTheme="majorEastAsia"/>
          <w:sz w:val="28"/>
          <w:szCs w:val="28"/>
        </w:rPr>
      </w:pPr>
      <w:r>
        <w:rPr>
          <w:rFonts w:asciiTheme="majorEastAsia" w:eastAsiaTheme="majorEastAsia" w:hAnsiTheme="majorEastAsia" w:hint="eastAsia"/>
          <w:sz w:val="28"/>
          <w:szCs w:val="28"/>
        </w:rPr>
        <w:t>下午的活动包括去卡普顿地区进行徒步旅行，或参加其他各种有趣的户外冒险以及海鲜美食。</w:t>
      </w:r>
    </w:p>
    <w:p w:rsidR="003B548A" w:rsidRDefault="00C51A90">
      <w:pPr>
        <w:pStyle w:val="a8"/>
        <w:numPr>
          <w:ilvl w:val="0"/>
          <w:numId w:val="1"/>
        </w:numPr>
        <w:tabs>
          <w:tab w:val="left" w:pos="567"/>
        </w:tabs>
        <w:spacing w:before="240" w:after="240"/>
        <w:ind w:left="284" w:firstLineChars="0" w:hanging="284"/>
        <w:jc w:val="left"/>
        <w:rPr>
          <w:rFonts w:asciiTheme="majorEastAsia" w:eastAsiaTheme="majorEastAsia" w:hAnsiTheme="majorEastAsia"/>
          <w:b/>
          <w:bCs/>
          <w:sz w:val="28"/>
          <w:szCs w:val="28"/>
        </w:rPr>
      </w:pPr>
      <w:r>
        <w:rPr>
          <w:rFonts w:asciiTheme="majorEastAsia" w:eastAsiaTheme="majorEastAsia" w:hAnsiTheme="majorEastAsia" w:hint="eastAsia"/>
          <w:b/>
          <w:bCs/>
          <w:noProof/>
          <w:sz w:val="28"/>
          <w:szCs w:val="28"/>
        </w:rPr>
        <w:drawing>
          <wp:anchor distT="0" distB="0" distL="114300" distR="114300" simplePos="0" relativeHeight="251659264" behindDoc="0" locked="0" layoutInCell="1" allowOverlap="1">
            <wp:simplePos x="0" y="0"/>
            <wp:positionH relativeFrom="margin">
              <wp:posOffset>3406140</wp:posOffset>
            </wp:positionH>
            <wp:positionV relativeFrom="margin">
              <wp:posOffset>6718935</wp:posOffset>
            </wp:positionV>
            <wp:extent cx="1863725" cy="1741805"/>
            <wp:effectExtent l="0" t="0" r="3175" b="0"/>
            <wp:wrapSquare wrapText="bothSides"/>
            <wp:docPr id="31" name="图片 30" descr="C:\Users\serena\Desktop\新建文件夹\微信图片_20200621165432.jpg"/>
            <wp:cNvGraphicFramePr/>
            <a:graphic xmlns:a="http://schemas.openxmlformats.org/drawingml/2006/main">
              <a:graphicData uri="http://schemas.openxmlformats.org/drawingml/2006/picture">
                <pic:pic xmlns:pic="http://schemas.openxmlformats.org/drawingml/2006/picture">
                  <pic:nvPicPr>
                    <pic:cNvPr id="31" name="图片 30" descr="C:\Users\serena\Desktop\新建文件夹\微信图片_20200621165432.jpg"/>
                    <pic:cNvPicPr/>
                  </pic:nvPicPr>
                  <pic:blipFill>
                    <a:blip r:embed="rId12" cstate="print">
                      <a:extLst>
                        <a:ext uri="{28A0092B-C50C-407E-A947-70E740481C1C}">
                          <a14:useLocalDpi xmlns:a14="http://schemas.microsoft.com/office/drawing/2010/main" val="0"/>
                        </a:ext>
                      </a:extLst>
                    </a:blip>
                    <a:srcRect l="29034" r="2148"/>
                    <a:stretch>
                      <a:fillRect/>
                    </a:stretch>
                  </pic:blipFill>
                  <pic:spPr>
                    <a:xfrm>
                      <a:off x="0" y="0"/>
                      <a:ext cx="1863725" cy="1741805"/>
                    </a:xfrm>
                    <a:prstGeom prst="rect">
                      <a:avLst/>
                    </a:prstGeom>
                    <a:noFill/>
                    <a:ln>
                      <a:noFill/>
                    </a:ln>
                  </pic:spPr>
                </pic:pic>
              </a:graphicData>
            </a:graphic>
          </wp:anchor>
        </w:drawing>
      </w:r>
      <w:r>
        <w:rPr>
          <w:rFonts w:asciiTheme="majorEastAsia" w:eastAsiaTheme="majorEastAsia" w:hAnsiTheme="majorEastAsia" w:hint="eastAsia"/>
          <w:b/>
          <w:bCs/>
          <w:sz w:val="28"/>
          <w:szCs w:val="28"/>
        </w:rPr>
        <w:t>时间安排</w:t>
      </w:r>
    </w:p>
    <w:p w:rsidR="003B548A" w:rsidRDefault="00C51A90">
      <w:pPr>
        <w:spacing w:before="120" w:after="120"/>
        <w:rPr>
          <w:rFonts w:asciiTheme="majorEastAsia" w:eastAsiaTheme="majorEastAsia" w:hAnsiTheme="majorEastAsia"/>
          <w:sz w:val="28"/>
          <w:szCs w:val="28"/>
        </w:rPr>
      </w:pPr>
      <w:r>
        <w:rPr>
          <w:rFonts w:asciiTheme="majorEastAsia" w:eastAsiaTheme="majorEastAsia" w:hAnsiTheme="majorEastAsia" w:hint="eastAsia"/>
          <w:sz w:val="28"/>
          <w:szCs w:val="28"/>
        </w:rPr>
        <w:t>时间：7月份，</w:t>
      </w:r>
      <w:r>
        <w:rPr>
          <w:rFonts w:asciiTheme="majorEastAsia" w:eastAsiaTheme="majorEastAsia" w:hAnsiTheme="majorEastAsia"/>
          <w:sz w:val="28"/>
          <w:szCs w:val="28"/>
        </w:rPr>
        <w:t>8</w:t>
      </w:r>
      <w:r>
        <w:rPr>
          <w:rFonts w:asciiTheme="majorEastAsia" w:eastAsiaTheme="majorEastAsia" w:hAnsiTheme="majorEastAsia" w:hint="eastAsia"/>
          <w:sz w:val="28"/>
          <w:szCs w:val="28"/>
        </w:rPr>
        <w:t>月份</w:t>
      </w:r>
    </w:p>
    <w:p w:rsidR="003B548A" w:rsidRDefault="00C51A90">
      <w:pPr>
        <w:pStyle w:val="a8"/>
        <w:numPr>
          <w:ilvl w:val="0"/>
          <w:numId w:val="1"/>
        </w:numPr>
        <w:tabs>
          <w:tab w:val="left" w:pos="567"/>
        </w:tabs>
        <w:spacing w:before="240" w:after="240"/>
        <w:ind w:left="284" w:firstLineChars="0" w:hanging="284"/>
        <w:jc w:val="left"/>
        <w:rPr>
          <w:rFonts w:asciiTheme="majorEastAsia" w:eastAsiaTheme="majorEastAsia" w:hAnsiTheme="majorEastAsia"/>
          <w:b/>
          <w:bCs/>
          <w:sz w:val="28"/>
          <w:szCs w:val="28"/>
        </w:rPr>
      </w:pPr>
      <w:r>
        <w:rPr>
          <w:rFonts w:asciiTheme="majorEastAsia" w:eastAsiaTheme="majorEastAsia" w:hAnsiTheme="majorEastAsia" w:hint="eastAsia"/>
          <w:b/>
          <w:bCs/>
          <w:sz w:val="28"/>
          <w:szCs w:val="28"/>
        </w:rPr>
        <w:t>报名要求</w:t>
      </w:r>
    </w:p>
    <w:p w:rsidR="003B548A" w:rsidRDefault="00C51A90">
      <w:pPr>
        <w:pStyle w:val="a8"/>
        <w:numPr>
          <w:ilvl w:val="0"/>
          <w:numId w:val="2"/>
        </w:numPr>
        <w:spacing w:before="120" w:after="120"/>
        <w:ind w:left="0" w:firstLineChars="0" w:firstLine="0"/>
        <w:rPr>
          <w:rFonts w:asciiTheme="majorEastAsia" w:eastAsiaTheme="majorEastAsia" w:hAnsiTheme="majorEastAsia"/>
          <w:sz w:val="28"/>
          <w:szCs w:val="28"/>
        </w:rPr>
      </w:pPr>
      <w:r>
        <w:rPr>
          <w:rFonts w:asciiTheme="majorEastAsia" w:eastAsiaTheme="majorEastAsia" w:hAnsiTheme="majorEastAsia" w:hint="eastAsia"/>
          <w:sz w:val="28"/>
          <w:szCs w:val="28"/>
        </w:rPr>
        <w:t>年龄1</w:t>
      </w:r>
      <w:r>
        <w:rPr>
          <w:rFonts w:asciiTheme="majorEastAsia" w:eastAsiaTheme="majorEastAsia" w:hAnsiTheme="majorEastAsia"/>
          <w:sz w:val="28"/>
          <w:szCs w:val="28"/>
        </w:rPr>
        <w:t>6</w:t>
      </w:r>
      <w:r>
        <w:rPr>
          <w:rFonts w:asciiTheme="majorEastAsia" w:eastAsiaTheme="majorEastAsia" w:hAnsiTheme="majorEastAsia" w:hint="eastAsia"/>
          <w:sz w:val="28"/>
          <w:szCs w:val="28"/>
        </w:rPr>
        <w:t>岁或以上。</w:t>
      </w:r>
    </w:p>
    <w:p w:rsidR="003B548A" w:rsidRDefault="00C51A90">
      <w:pPr>
        <w:pStyle w:val="a8"/>
        <w:numPr>
          <w:ilvl w:val="0"/>
          <w:numId w:val="2"/>
        </w:numPr>
        <w:spacing w:before="120" w:after="120"/>
        <w:ind w:left="0" w:firstLineChars="0" w:firstLine="0"/>
        <w:rPr>
          <w:rFonts w:asciiTheme="majorEastAsia" w:eastAsiaTheme="majorEastAsia" w:hAnsiTheme="majorEastAsia"/>
          <w:sz w:val="28"/>
          <w:szCs w:val="28"/>
        </w:rPr>
      </w:pPr>
      <w:r>
        <w:rPr>
          <w:rFonts w:asciiTheme="majorEastAsia" w:eastAsiaTheme="majorEastAsia" w:hAnsiTheme="majorEastAsia" w:hint="eastAsia"/>
          <w:sz w:val="28"/>
          <w:szCs w:val="28"/>
        </w:rPr>
        <w:t>我院中外合作办学项目在校在读学生。</w:t>
      </w:r>
    </w:p>
    <w:p w:rsidR="003B548A" w:rsidRDefault="00C51A90">
      <w:pPr>
        <w:pStyle w:val="a8"/>
        <w:numPr>
          <w:ilvl w:val="0"/>
          <w:numId w:val="1"/>
        </w:numPr>
        <w:tabs>
          <w:tab w:val="left" w:pos="567"/>
        </w:tabs>
        <w:spacing w:before="240" w:after="240"/>
        <w:ind w:left="284" w:firstLineChars="0" w:hanging="284"/>
        <w:jc w:val="left"/>
        <w:rPr>
          <w:rFonts w:asciiTheme="majorEastAsia" w:eastAsiaTheme="majorEastAsia" w:hAnsiTheme="majorEastAsia"/>
          <w:b/>
          <w:bCs/>
          <w:sz w:val="28"/>
          <w:szCs w:val="28"/>
        </w:rPr>
      </w:pPr>
      <w:r>
        <w:rPr>
          <w:rFonts w:asciiTheme="majorEastAsia" w:eastAsiaTheme="majorEastAsia" w:hAnsiTheme="majorEastAsia" w:hint="eastAsia"/>
          <w:b/>
          <w:bCs/>
          <w:sz w:val="28"/>
          <w:szCs w:val="28"/>
        </w:rPr>
        <w:lastRenderedPageBreak/>
        <w:t>费用相关</w:t>
      </w:r>
    </w:p>
    <w:p w:rsidR="003B548A" w:rsidRDefault="00C51A90">
      <w:pPr>
        <w:pStyle w:val="a8"/>
        <w:numPr>
          <w:ilvl w:val="0"/>
          <w:numId w:val="3"/>
        </w:numPr>
        <w:spacing w:before="120" w:after="120"/>
        <w:ind w:left="0" w:firstLineChars="0" w:firstLine="0"/>
        <w:rPr>
          <w:rFonts w:asciiTheme="majorEastAsia" w:eastAsiaTheme="majorEastAsia" w:hAnsiTheme="majorEastAsia"/>
          <w:sz w:val="28"/>
          <w:szCs w:val="28"/>
        </w:rPr>
      </w:pPr>
      <w:r>
        <w:rPr>
          <w:rFonts w:asciiTheme="majorEastAsia" w:eastAsiaTheme="majorEastAsia" w:hAnsiTheme="majorEastAsia" w:hint="eastAsia"/>
          <w:sz w:val="28"/>
          <w:szCs w:val="28"/>
        </w:rPr>
        <w:t>夏令营活动费：3</w:t>
      </w:r>
      <w:r>
        <w:rPr>
          <w:rFonts w:asciiTheme="majorEastAsia" w:eastAsiaTheme="majorEastAsia" w:hAnsiTheme="majorEastAsia"/>
          <w:sz w:val="28"/>
          <w:szCs w:val="28"/>
        </w:rPr>
        <w:t>375</w:t>
      </w:r>
      <w:r>
        <w:rPr>
          <w:rFonts w:asciiTheme="majorEastAsia" w:eastAsiaTheme="majorEastAsia" w:hAnsiTheme="majorEastAsia" w:hint="eastAsia"/>
          <w:sz w:val="28"/>
          <w:szCs w:val="28"/>
        </w:rPr>
        <w:t>加元（包含接送机、保险、上课、活动、学校住宿、每日中晚两餐费用），该费用由报名参加活动的学生直接将费用转至卡普顿大学校</w:t>
      </w:r>
      <w:proofErr w:type="gramStart"/>
      <w:r>
        <w:rPr>
          <w:rFonts w:asciiTheme="majorEastAsia" w:eastAsiaTheme="majorEastAsia" w:hAnsiTheme="majorEastAsia" w:hint="eastAsia"/>
          <w:sz w:val="28"/>
          <w:szCs w:val="28"/>
        </w:rPr>
        <w:t>内语言</w:t>
      </w:r>
      <w:proofErr w:type="gramEnd"/>
      <w:r>
        <w:rPr>
          <w:rFonts w:asciiTheme="majorEastAsia" w:eastAsiaTheme="majorEastAsia" w:hAnsiTheme="majorEastAsia" w:hint="eastAsia"/>
          <w:sz w:val="28"/>
          <w:szCs w:val="28"/>
        </w:rPr>
        <w:t>中心官方账号。</w:t>
      </w:r>
    </w:p>
    <w:p w:rsidR="003B548A" w:rsidRDefault="00C51A90">
      <w:pPr>
        <w:pStyle w:val="a8"/>
        <w:numPr>
          <w:ilvl w:val="0"/>
          <w:numId w:val="3"/>
        </w:numPr>
        <w:spacing w:before="120" w:after="120"/>
        <w:ind w:left="0" w:firstLineChars="0" w:firstLine="0"/>
        <w:rPr>
          <w:rFonts w:asciiTheme="majorEastAsia" w:eastAsiaTheme="majorEastAsia" w:hAnsiTheme="majorEastAsia"/>
          <w:sz w:val="28"/>
          <w:szCs w:val="28"/>
        </w:rPr>
      </w:pPr>
      <w:r>
        <w:rPr>
          <w:rFonts w:asciiTheme="majorEastAsia" w:eastAsiaTheme="majorEastAsia" w:hAnsiTheme="majorEastAsia" w:hint="eastAsia"/>
          <w:sz w:val="28"/>
          <w:szCs w:val="28"/>
        </w:rPr>
        <w:t>国际往返机票费（约1</w:t>
      </w:r>
      <w:r>
        <w:rPr>
          <w:rFonts w:asciiTheme="majorEastAsia" w:eastAsiaTheme="majorEastAsia" w:hAnsiTheme="majorEastAsia"/>
          <w:sz w:val="28"/>
          <w:szCs w:val="28"/>
        </w:rPr>
        <w:t>2000</w:t>
      </w:r>
      <w:r>
        <w:rPr>
          <w:rFonts w:asciiTheme="majorEastAsia" w:eastAsiaTheme="majorEastAsia" w:hAnsiTheme="majorEastAsia" w:hint="eastAsia"/>
          <w:sz w:val="28"/>
          <w:szCs w:val="28"/>
        </w:rPr>
        <w:t>元人民币左右，根据购票的时间以实际票价为准）。由报名参加活动的学生按行程安排和要求自行购买</w:t>
      </w:r>
    </w:p>
    <w:p w:rsidR="003B548A" w:rsidRDefault="00C51A90">
      <w:pPr>
        <w:pStyle w:val="a8"/>
        <w:numPr>
          <w:ilvl w:val="0"/>
          <w:numId w:val="3"/>
        </w:numPr>
        <w:spacing w:before="120" w:after="120"/>
        <w:ind w:left="0" w:firstLineChars="0" w:firstLine="0"/>
        <w:rPr>
          <w:rFonts w:asciiTheme="majorEastAsia" w:eastAsiaTheme="majorEastAsia" w:hAnsiTheme="majorEastAsia"/>
          <w:sz w:val="28"/>
          <w:szCs w:val="28"/>
        </w:rPr>
      </w:pPr>
      <w:r>
        <w:rPr>
          <w:rFonts w:asciiTheme="majorEastAsia" w:eastAsiaTheme="majorEastAsia" w:hAnsiTheme="majorEastAsia" w:hint="eastAsia"/>
          <w:sz w:val="28"/>
          <w:szCs w:val="28"/>
        </w:rPr>
        <w:t>签证费。包括签证服务费、领事馆签证费、指纹录入费共计约2</w:t>
      </w:r>
      <w:r>
        <w:rPr>
          <w:rFonts w:asciiTheme="majorEastAsia" w:eastAsiaTheme="majorEastAsia" w:hAnsiTheme="majorEastAsia"/>
          <w:sz w:val="28"/>
          <w:szCs w:val="28"/>
        </w:rPr>
        <w:t>500</w:t>
      </w:r>
      <w:r>
        <w:rPr>
          <w:rFonts w:asciiTheme="majorEastAsia" w:eastAsiaTheme="majorEastAsia" w:hAnsiTheme="majorEastAsia" w:hint="eastAsia"/>
          <w:sz w:val="28"/>
          <w:szCs w:val="28"/>
        </w:rPr>
        <w:t>元人民币。</w:t>
      </w:r>
    </w:p>
    <w:p w:rsidR="003B548A" w:rsidRDefault="00C51A90">
      <w:pPr>
        <w:pStyle w:val="a8"/>
        <w:numPr>
          <w:ilvl w:val="0"/>
          <w:numId w:val="1"/>
        </w:numPr>
        <w:tabs>
          <w:tab w:val="left" w:pos="567"/>
        </w:tabs>
        <w:spacing w:before="240" w:after="240"/>
        <w:ind w:left="284" w:firstLineChars="0" w:hanging="284"/>
        <w:jc w:val="left"/>
        <w:rPr>
          <w:rFonts w:asciiTheme="majorEastAsia" w:eastAsiaTheme="majorEastAsia" w:hAnsiTheme="majorEastAsia"/>
          <w:b/>
          <w:bCs/>
          <w:sz w:val="28"/>
          <w:szCs w:val="28"/>
        </w:rPr>
      </w:pPr>
      <w:r>
        <w:rPr>
          <w:rFonts w:asciiTheme="majorEastAsia" w:eastAsiaTheme="majorEastAsia" w:hAnsiTheme="majorEastAsia" w:hint="eastAsia"/>
          <w:b/>
          <w:bCs/>
          <w:sz w:val="28"/>
          <w:szCs w:val="28"/>
        </w:rPr>
        <w:t>报名方式</w:t>
      </w:r>
    </w:p>
    <w:p w:rsidR="003B548A" w:rsidRDefault="00C51A90">
      <w:pPr>
        <w:spacing w:before="120" w:after="120"/>
        <w:rPr>
          <w:rFonts w:asciiTheme="majorEastAsia" w:eastAsiaTheme="majorEastAsia" w:hAnsiTheme="majorEastAsia"/>
          <w:sz w:val="28"/>
          <w:szCs w:val="28"/>
        </w:rPr>
      </w:pPr>
      <w:r>
        <w:rPr>
          <w:rFonts w:asciiTheme="majorEastAsia" w:eastAsiaTheme="majorEastAsia" w:hAnsiTheme="majorEastAsia" w:hint="eastAsia"/>
          <w:sz w:val="28"/>
          <w:szCs w:val="28"/>
        </w:rPr>
        <w:t>报名截止时间：5月20日</w:t>
      </w:r>
    </w:p>
    <w:p w:rsidR="003B548A" w:rsidRDefault="00C51A90">
      <w:pPr>
        <w:spacing w:before="120" w:after="120"/>
        <w:rPr>
          <w:rFonts w:asciiTheme="majorEastAsia" w:eastAsiaTheme="majorEastAsia" w:hAnsiTheme="majorEastAsia"/>
          <w:sz w:val="28"/>
          <w:szCs w:val="28"/>
        </w:rPr>
      </w:pPr>
      <w:r>
        <w:rPr>
          <w:rFonts w:asciiTheme="majorEastAsia" w:eastAsiaTheme="majorEastAsia" w:hAnsiTheme="majorEastAsia" w:hint="eastAsia"/>
          <w:sz w:val="28"/>
          <w:szCs w:val="28"/>
        </w:rPr>
        <w:t>报名地点及联系人：冯老师13311575693陈老师13676967854</w:t>
      </w:r>
    </w:p>
    <w:p w:rsidR="003B548A" w:rsidRDefault="003B548A">
      <w:pPr>
        <w:spacing w:before="120" w:after="120"/>
        <w:rPr>
          <w:rFonts w:asciiTheme="majorEastAsia" w:eastAsiaTheme="majorEastAsia" w:hAnsiTheme="majorEastAsia"/>
          <w:sz w:val="28"/>
          <w:szCs w:val="28"/>
        </w:rPr>
      </w:pPr>
    </w:p>
    <w:p w:rsidR="003B548A" w:rsidRDefault="00C51A90">
      <w:pPr>
        <w:widowControl/>
        <w:jc w:val="left"/>
        <w:rPr>
          <w:rFonts w:asciiTheme="majorEastAsia" w:eastAsiaTheme="majorEastAsia" w:hAnsiTheme="majorEastAsia"/>
          <w:sz w:val="28"/>
          <w:szCs w:val="28"/>
        </w:rPr>
      </w:pPr>
      <w:r>
        <w:rPr>
          <w:rFonts w:asciiTheme="majorEastAsia" w:eastAsiaTheme="majorEastAsia" w:hAnsiTheme="majorEastAsia"/>
          <w:noProof/>
          <w:sz w:val="28"/>
          <w:szCs w:val="28"/>
        </w:rPr>
        <w:drawing>
          <wp:anchor distT="0" distB="0" distL="114300" distR="114300" simplePos="0" relativeHeight="251664384" behindDoc="0" locked="0" layoutInCell="1" allowOverlap="1">
            <wp:simplePos x="0" y="0"/>
            <wp:positionH relativeFrom="margin">
              <wp:align>center</wp:align>
            </wp:positionH>
            <wp:positionV relativeFrom="margin">
              <wp:align>bottom</wp:align>
            </wp:positionV>
            <wp:extent cx="5274310" cy="2044700"/>
            <wp:effectExtent l="0" t="0" r="2540" b="0"/>
            <wp:wrapSquare wrapText="bothSides"/>
            <wp:docPr id="319"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318"/>
                    <pic:cNvPicPr>
                      <a:picLocks noChangeAspect="1"/>
                    </pic:cNvPicPr>
                  </pic:nvPicPr>
                  <pic:blipFill>
                    <a:blip r:embed="rId13">
                      <a:extLst>
                        <a:ext uri="{28A0092B-C50C-407E-A947-70E740481C1C}">
                          <a14:useLocalDpi xmlns:a14="http://schemas.microsoft.com/office/drawing/2010/main" val="0"/>
                        </a:ext>
                      </a:extLst>
                    </a:blip>
                    <a:srcRect b="5075"/>
                    <a:stretch>
                      <a:fillRect/>
                    </a:stretch>
                  </pic:blipFill>
                  <pic:spPr>
                    <a:xfrm>
                      <a:off x="0" y="0"/>
                      <a:ext cx="5274310" cy="2044700"/>
                    </a:xfrm>
                    <a:prstGeom prst="rect">
                      <a:avLst/>
                    </a:prstGeom>
                  </pic:spPr>
                </pic:pic>
              </a:graphicData>
            </a:graphic>
          </wp:anchor>
        </w:drawing>
      </w:r>
      <w:r>
        <w:rPr>
          <w:rFonts w:asciiTheme="majorEastAsia" w:eastAsiaTheme="majorEastAsia" w:hAnsiTheme="majorEastAsia"/>
          <w:sz w:val="28"/>
          <w:szCs w:val="28"/>
        </w:rPr>
        <w:br w:type="page"/>
      </w:r>
    </w:p>
    <w:p w:rsidR="003B548A" w:rsidRDefault="00C51A90">
      <w:pPr>
        <w:spacing w:before="120" w:after="120"/>
        <w:jc w:val="center"/>
        <w:rPr>
          <w:rFonts w:asciiTheme="majorEastAsia" w:eastAsiaTheme="majorEastAsia" w:hAnsiTheme="majorEastAsia"/>
          <w:b/>
          <w:bCs/>
          <w:sz w:val="28"/>
          <w:szCs w:val="28"/>
        </w:rPr>
      </w:pPr>
      <w:r>
        <w:rPr>
          <w:rFonts w:asciiTheme="majorEastAsia" w:eastAsiaTheme="majorEastAsia" w:hAnsiTheme="majorEastAsia" w:hint="eastAsia"/>
          <w:b/>
          <w:bCs/>
          <w:sz w:val="28"/>
          <w:szCs w:val="28"/>
        </w:rPr>
        <w:lastRenderedPageBreak/>
        <w:t>每日时间表</w:t>
      </w:r>
    </w:p>
    <w:tbl>
      <w:tblPr>
        <w:tblStyle w:val="a7"/>
        <w:tblW w:w="9408" w:type="dxa"/>
        <w:tblInd w:w="-572" w:type="dxa"/>
        <w:tblLook w:val="04A0" w:firstRow="1" w:lastRow="0" w:firstColumn="1" w:lastColumn="0" w:noHBand="0" w:noVBand="1"/>
      </w:tblPr>
      <w:tblGrid>
        <w:gridCol w:w="4704"/>
        <w:gridCol w:w="4704"/>
      </w:tblGrid>
      <w:tr w:rsidR="003B548A">
        <w:trPr>
          <w:trHeight w:val="552"/>
        </w:trPr>
        <w:tc>
          <w:tcPr>
            <w:tcW w:w="4704" w:type="dxa"/>
            <w:vAlign w:val="center"/>
          </w:tcPr>
          <w:p w:rsidR="003B548A" w:rsidRDefault="00C51A90">
            <w:pPr>
              <w:spacing w:before="120" w:after="120"/>
              <w:jc w:val="center"/>
              <w:rPr>
                <w:rFonts w:asciiTheme="minorEastAsia" w:hAnsiTheme="minorEastAsia"/>
                <w:sz w:val="24"/>
                <w:szCs w:val="24"/>
              </w:rPr>
            </w:pPr>
            <w:r>
              <w:rPr>
                <w:rFonts w:asciiTheme="minorEastAsia" w:hAnsiTheme="minorEastAsia" w:cstheme="minorHAnsi"/>
                <w:color w:val="000000"/>
                <w:sz w:val="24"/>
                <w:szCs w:val="24"/>
              </w:rPr>
              <w:t>时间</w:t>
            </w:r>
          </w:p>
        </w:tc>
        <w:tc>
          <w:tcPr>
            <w:tcW w:w="4704" w:type="dxa"/>
            <w:vAlign w:val="center"/>
          </w:tcPr>
          <w:p w:rsidR="003B548A" w:rsidRDefault="00C51A90">
            <w:pPr>
              <w:spacing w:before="120" w:after="120"/>
              <w:jc w:val="center"/>
              <w:rPr>
                <w:rFonts w:asciiTheme="minorEastAsia" w:hAnsiTheme="minorEastAsia"/>
                <w:sz w:val="24"/>
                <w:szCs w:val="24"/>
              </w:rPr>
            </w:pPr>
            <w:proofErr w:type="spellStart"/>
            <w:r>
              <w:rPr>
                <w:rFonts w:asciiTheme="minorEastAsia" w:hAnsiTheme="minorEastAsia" w:cstheme="minorHAnsi"/>
                <w:color w:val="000000"/>
                <w:sz w:val="24"/>
                <w:szCs w:val="24"/>
                <w:lang w:eastAsia="en-CA"/>
              </w:rPr>
              <w:t>每日计划</w:t>
            </w:r>
            <w:proofErr w:type="spellEnd"/>
          </w:p>
        </w:tc>
      </w:tr>
      <w:tr w:rsidR="003B548A">
        <w:trPr>
          <w:trHeight w:val="572"/>
        </w:trPr>
        <w:tc>
          <w:tcPr>
            <w:tcW w:w="4704" w:type="dxa"/>
            <w:vAlign w:val="center"/>
          </w:tcPr>
          <w:p w:rsidR="003B548A" w:rsidRDefault="00C51A90">
            <w:pPr>
              <w:spacing w:before="120" w:after="120"/>
              <w:jc w:val="center"/>
              <w:rPr>
                <w:rFonts w:asciiTheme="minorEastAsia" w:hAnsiTheme="minorEastAsia"/>
                <w:sz w:val="24"/>
                <w:szCs w:val="24"/>
              </w:rPr>
            </w:pPr>
            <w:r>
              <w:rPr>
                <w:rFonts w:asciiTheme="minorEastAsia" w:hAnsiTheme="minorEastAsia" w:cstheme="minorHAnsi"/>
                <w:color w:val="000000"/>
                <w:sz w:val="24"/>
                <w:szCs w:val="24"/>
                <w:lang w:eastAsia="en-CA"/>
              </w:rPr>
              <w:t>9:00–10:25</w:t>
            </w:r>
          </w:p>
        </w:tc>
        <w:tc>
          <w:tcPr>
            <w:tcW w:w="4704" w:type="dxa"/>
            <w:vAlign w:val="center"/>
          </w:tcPr>
          <w:p w:rsidR="003B548A" w:rsidRDefault="00C51A90">
            <w:pPr>
              <w:spacing w:before="120" w:after="120"/>
              <w:jc w:val="center"/>
              <w:rPr>
                <w:rFonts w:asciiTheme="minorEastAsia" w:hAnsiTheme="minorEastAsia"/>
                <w:sz w:val="24"/>
                <w:szCs w:val="24"/>
              </w:rPr>
            </w:pPr>
            <w:proofErr w:type="spellStart"/>
            <w:r>
              <w:rPr>
                <w:rFonts w:asciiTheme="minorEastAsia" w:hAnsiTheme="minorEastAsia" w:cstheme="minorHAnsi"/>
                <w:color w:val="000000"/>
                <w:sz w:val="24"/>
                <w:szCs w:val="24"/>
                <w:lang w:eastAsia="en-CA"/>
              </w:rPr>
              <w:t>课堂阶段</w:t>
            </w:r>
            <w:proofErr w:type="spellEnd"/>
            <w:r>
              <w:rPr>
                <w:rFonts w:asciiTheme="minorEastAsia" w:hAnsiTheme="minorEastAsia" w:cstheme="minorHAnsi"/>
                <w:color w:val="000000"/>
                <w:sz w:val="24"/>
                <w:szCs w:val="24"/>
                <w:lang w:eastAsia="en-CA"/>
              </w:rPr>
              <w:t>1–</w:t>
            </w:r>
            <w:proofErr w:type="spellStart"/>
            <w:r>
              <w:rPr>
                <w:rFonts w:asciiTheme="minorEastAsia" w:hAnsiTheme="minorEastAsia" w:cstheme="minorHAnsi"/>
                <w:color w:val="000000"/>
                <w:sz w:val="24"/>
                <w:szCs w:val="24"/>
                <w:lang w:eastAsia="en-CA"/>
              </w:rPr>
              <w:t>模块介绍</w:t>
            </w:r>
            <w:proofErr w:type="spellEnd"/>
          </w:p>
        </w:tc>
      </w:tr>
      <w:tr w:rsidR="003B548A">
        <w:trPr>
          <w:trHeight w:val="552"/>
        </w:trPr>
        <w:tc>
          <w:tcPr>
            <w:tcW w:w="4704" w:type="dxa"/>
            <w:vAlign w:val="center"/>
          </w:tcPr>
          <w:p w:rsidR="003B548A" w:rsidRDefault="00C51A90">
            <w:pPr>
              <w:spacing w:before="120" w:after="120"/>
              <w:jc w:val="center"/>
              <w:rPr>
                <w:rFonts w:asciiTheme="minorEastAsia" w:hAnsiTheme="minorEastAsia"/>
                <w:sz w:val="24"/>
                <w:szCs w:val="24"/>
              </w:rPr>
            </w:pPr>
            <w:r>
              <w:rPr>
                <w:rFonts w:asciiTheme="minorEastAsia" w:hAnsiTheme="minorEastAsia" w:cstheme="minorHAnsi"/>
                <w:color w:val="000000"/>
                <w:sz w:val="24"/>
                <w:szCs w:val="24"/>
                <w:lang w:eastAsia="en-CA"/>
              </w:rPr>
              <w:t>10:25-10:35</w:t>
            </w:r>
          </w:p>
        </w:tc>
        <w:tc>
          <w:tcPr>
            <w:tcW w:w="4704" w:type="dxa"/>
            <w:vAlign w:val="center"/>
          </w:tcPr>
          <w:p w:rsidR="003B548A" w:rsidRDefault="00C51A90">
            <w:pPr>
              <w:spacing w:before="120" w:after="120"/>
              <w:jc w:val="center"/>
              <w:rPr>
                <w:rFonts w:asciiTheme="minorEastAsia" w:hAnsiTheme="minorEastAsia"/>
                <w:sz w:val="24"/>
                <w:szCs w:val="24"/>
              </w:rPr>
            </w:pPr>
            <w:proofErr w:type="spellStart"/>
            <w:r>
              <w:rPr>
                <w:rFonts w:asciiTheme="minorEastAsia" w:hAnsiTheme="minorEastAsia" w:cstheme="minorHAnsi"/>
                <w:color w:val="000000"/>
                <w:sz w:val="24"/>
                <w:szCs w:val="24"/>
                <w:lang w:eastAsia="en-CA"/>
              </w:rPr>
              <w:t>休息</w:t>
            </w:r>
            <w:proofErr w:type="spellEnd"/>
          </w:p>
        </w:tc>
      </w:tr>
      <w:tr w:rsidR="003B548A">
        <w:trPr>
          <w:trHeight w:val="552"/>
        </w:trPr>
        <w:tc>
          <w:tcPr>
            <w:tcW w:w="4704" w:type="dxa"/>
            <w:vAlign w:val="center"/>
          </w:tcPr>
          <w:p w:rsidR="003B548A" w:rsidRDefault="00C51A90">
            <w:pPr>
              <w:spacing w:before="120" w:after="120"/>
              <w:jc w:val="center"/>
              <w:rPr>
                <w:rFonts w:asciiTheme="minorEastAsia" w:hAnsiTheme="minorEastAsia"/>
                <w:sz w:val="24"/>
                <w:szCs w:val="24"/>
              </w:rPr>
            </w:pPr>
            <w:r>
              <w:rPr>
                <w:rFonts w:asciiTheme="minorEastAsia" w:hAnsiTheme="minorEastAsia" w:cstheme="minorHAnsi"/>
                <w:color w:val="000000"/>
                <w:sz w:val="24"/>
                <w:szCs w:val="24"/>
                <w:lang w:eastAsia="en-CA"/>
              </w:rPr>
              <w:t>10:35-12:00</w:t>
            </w:r>
          </w:p>
        </w:tc>
        <w:tc>
          <w:tcPr>
            <w:tcW w:w="4704" w:type="dxa"/>
            <w:vAlign w:val="center"/>
          </w:tcPr>
          <w:p w:rsidR="003B548A" w:rsidRDefault="00C51A90">
            <w:pPr>
              <w:spacing w:before="120" w:after="120"/>
              <w:jc w:val="center"/>
              <w:rPr>
                <w:rFonts w:asciiTheme="minorEastAsia" w:hAnsiTheme="minorEastAsia"/>
                <w:sz w:val="24"/>
                <w:szCs w:val="24"/>
              </w:rPr>
            </w:pPr>
            <w:r>
              <w:rPr>
                <w:rFonts w:asciiTheme="minorEastAsia" w:hAnsiTheme="minorEastAsia" w:cstheme="minorHAnsi"/>
                <w:color w:val="000000"/>
                <w:sz w:val="24"/>
                <w:szCs w:val="24"/>
              </w:rPr>
              <w:t>课堂阶段2–概念探索，应用和扩展</w:t>
            </w:r>
          </w:p>
        </w:tc>
      </w:tr>
      <w:tr w:rsidR="003B548A">
        <w:trPr>
          <w:trHeight w:val="552"/>
        </w:trPr>
        <w:tc>
          <w:tcPr>
            <w:tcW w:w="4704" w:type="dxa"/>
            <w:vAlign w:val="center"/>
          </w:tcPr>
          <w:p w:rsidR="003B548A" w:rsidRDefault="00C51A90">
            <w:pPr>
              <w:spacing w:before="120" w:after="120"/>
              <w:jc w:val="center"/>
              <w:rPr>
                <w:rFonts w:asciiTheme="minorEastAsia" w:hAnsiTheme="minorEastAsia"/>
                <w:sz w:val="24"/>
                <w:szCs w:val="24"/>
              </w:rPr>
            </w:pPr>
            <w:r>
              <w:rPr>
                <w:rFonts w:asciiTheme="minorEastAsia" w:hAnsiTheme="minorEastAsia" w:cstheme="minorHAnsi"/>
                <w:color w:val="000000"/>
                <w:sz w:val="24"/>
                <w:szCs w:val="24"/>
                <w:lang w:eastAsia="en-CA"/>
              </w:rPr>
              <w:t>12:00-13:00</w:t>
            </w:r>
          </w:p>
        </w:tc>
        <w:tc>
          <w:tcPr>
            <w:tcW w:w="4704" w:type="dxa"/>
            <w:vAlign w:val="center"/>
          </w:tcPr>
          <w:p w:rsidR="003B548A" w:rsidRDefault="00C51A90">
            <w:pPr>
              <w:spacing w:before="120" w:after="120"/>
              <w:jc w:val="center"/>
              <w:rPr>
                <w:rFonts w:asciiTheme="minorEastAsia" w:hAnsiTheme="minorEastAsia"/>
                <w:sz w:val="24"/>
                <w:szCs w:val="24"/>
              </w:rPr>
            </w:pPr>
            <w:r>
              <w:rPr>
                <w:rFonts w:asciiTheme="minorEastAsia" w:hAnsiTheme="minorEastAsia" w:cstheme="minorHAnsi"/>
                <w:color w:val="000000"/>
                <w:sz w:val="24"/>
                <w:szCs w:val="24"/>
              </w:rPr>
              <w:t>午餐（</w:t>
            </w:r>
            <w:bookmarkStart w:id="0" w:name="_GoBack"/>
            <w:bookmarkEnd w:id="0"/>
            <w:proofErr w:type="gramStart"/>
            <w:r>
              <w:rPr>
                <w:rFonts w:asciiTheme="minorEastAsia" w:hAnsiTheme="minorEastAsia" w:cstheme="minorHAnsi"/>
                <w:color w:val="000000"/>
                <w:sz w:val="24"/>
                <w:szCs w:val="24"/>
              </w:rPr>
              <w:t>不是下午</w:t>
            </w:r>
            <w:proofErr w:type="gramEnd"/>
            <w:r>
              <w:rPr>
                <w:rFonts w:asciiTheme="minorEastAsia" w:hAnsiTheme="minorEastAsia" w:cstheme="minorHAnsi"/>
                <w:color w:val="000000"/>
                <w:sz w:val="24"/>
                <w:szCs w:val="24"/>
              </w:rPr>
              <w:t>活动的一部分）</w:t>
            </w:r>
          </w:p>
        </w:tc>
      </w:tr>
      <w:tr w:rsidR="003B548A">
        <w:trPr>
          <w:trHeight w:val="552"/>
        </w:trPr>
        <w:tc>
          <w:tcPr>
            <w:tcW w:w="4704" w:type="dxa"/>
            <w:vAlign w:val="center"/>
          </w:tcPr>
          <w:p w:rsidR="003B548A" w:rsidRDefault="00C51A90">
            <w:pPr>
              <w:spacing w:before="120" w:after="120"/>
              <w:jc w:val="center"/>
              <w:rPr>
                <w:rFonts w:asciiTheme="minorEastAsia" w:hAnsiTheme="minorEastAsia"/>
                <w:sz w:val="24"/>
                <w:szCs w:val="24"/>
              </w:rPr>
            </w:pPr>
            <w:r>
              <w:rPr>
                <w:rFonts w:asciiTheme="minorEastAsia" w:hAnsiTheme="minorEastAsia" w:cstheme="minorHAnsi"/>
                <w:color w:val="000000"/>
                <w:sz w:val="24"/>
                <w:szCs w:val="24"/>
                <w:lang w:eastAsia="en-CA"/>
              </w:rPr>
              <w:t>13:00–16:00</w:t>
            </w:r>
          </w:p>
        </w:tc>
        <w:tc>
          <w:tcPr>
            <w:tcW w:w="4704" w:type="dxa"/>
            <w:vAlign w:val="center"/>
          </w:tcPr>
          <w:p w:rsidR="003B548A" w:rsidRDefault="00C51A90">
            <w:pPr>
              <w:spacing w:before="120" w:after="120"/>
              <w:jc w:val="center"/>
              <w:rPr>
                <w:rFonts w:asciiTheme="minorEastAsia" w:hAnsiTheme="minorEastAsia"/>
                <w:sz w:val="24"/>
                <w:szCs w:val="24"/>
              </w:rPr>
            </w:pPr>
            <w:proofErr w:type="spellStart"/>
            <w:r>
              <w:rPr>
                <w:rFonts w:asciiTheme="minorEastAsia" w:hAnsiTheme="minorEastAsia" w:cstheme="minorHAnsi"/>
                <w:color w:val="000000"/>
                <w:sz w:val="24"/>
                <w:szCs w:val="24"/>
                <w:lang w:eastAsia="en-CA"/>
              </w:rPr>
              <w:t>学习活动</w:t>
            </w:r>
            <w:proofErr w:type="spellEnd"/>
          </w:p>
        </w:tc>
      </w:tr>
    </w:tbl>
    <w:p w:rsidR="003B548A" w:rsidRDefault="003B548A">
      <w:pPr>
        <w:spacing w:before="120" w:after="120"/>
        <w:jc w:val="center"/>
        <w:rPr>
          <w:rFonts w:asciiTheme="majorEastAsia" w:eastAsiaTheme="majorEastAsia" w:hAnsiTheme="majorEastAsia"/>
          <w:sz w:val="28"/>
          <w:szCs w:val="28"/>
        </w:rPr>
      </w:pPr>
    </w:p>
    <w:p w:rsidR="003B548A" w:rsidRDefault="00C51A90">
      <w:pPr>
        <w:spacing w:before="120" w:after="120"/>
        <w:jc w:val="center"/>
        <w:rPr>
          <w:rFonts w:asciiTheme="majorEastAsia" w:eastAsiaTheme="majorEastAsia" w:hAnsiTheme="majorEastAsia"/>
          <w:b/>
          <w:bCs/>
          <w:sz w:val="28"/>
          <w:szCs w:val="28"/>
        </w:rPr>
      </w:pPr>
      <w:r>
        <w:rPr>
          <w:rFonts w:asciiTheme="majorEastAsia" w:eastAsiaTheme="majorEastAsia" w:hAnsiTheme="majorEastAsia" w:hint="eastAsia"/>
          <w:b/>
          <w:bCs/>
          <w:sz w:val="28"/>
          <w:szCs w:val="28"/>
        </w:rPr>
        <w:t>夏令营课程表</w:t>
      </w:r>
    </w:p>
    <w:tbl>
      <w:tblPr>
        <w:tblStyle w:val="a7"/>
        <w:tblW w:w="9396" w:type="dxa"/>
        <w:jc w:val="center"/>
        <w:tblLook w:val="04A0" w:firstRow="1" w:lastRow="0" w:firstColumn="1" w:lastColumn="0" w:noHBand="0" w:noVBand="1"/>
      </w:tblPr>
      <w:tblGrid>
        <w:gridCol w:w="1550"/>
        <w:gridCol w:w="2496"/>
        <w:gridCol w:w="1307"/>
        <w:gridCol w:w="2736"/>
        <w:gridCol w:w="1307"/>
      </w:tblGrid>
      <w:tr w:rsidR="003B548A">
        <w:trPr>
          <w:trHeight w:val="466"/>
          <w:jc w:val="center"/>
        </w:trPr>
        <w:tc>
          <w:tcPr>
            <w:tcW w:w="1656" w:type="dxa"/>
            <w:vAlign w:val="center"/>
          </w:tcPr>
          <w:p w:rsidR="003B548A" w:rsidRDefault="003B548A">
            <w:pPr>
              <w:jc w:val="left"/>
              <w:rPr>
                <w:rFonts w:asciiTheme="minorEastAsia" w:hAnsiTheme="minorEastAsia"/>
                <w:sz w:val="24"/>
                <w:szCs w:val="24"/>
              </w:rPr>
            </w:pPr>
          </w:p>
        </w:tc>
        <w:tc>
          <w:tcPr>
            <w:tcW w:w="1990"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第1天</w:t>
            </w:r>
          </w:p>
        </w:tc>
        <w:tc>
          <w:tcPr>
            <w:tcW w:w="1888"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第2天</w:t>
            </w:r>
          </w:p>
        </w:tc>
        <w:tc>
          <w:tcPr>
            <w:tcW w:w="1974"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第3天</w:t>
            </w:r>
          </w:p>
        </w:tc>
        <w:tc>
          <w:tcPr>
            <w:tcW w:w="1888"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第4天</w:t>
            </w:r>
          </w:p>
        </w:tc>
      </w:tr>
      <w:tr w:rsidR="003B548A">
        <w:trPr>
          <w:trHeight w:val="1921"/>
          <w:jc w:val="center"/>
        </w:trPr>
        <w:tc>
          <w:tcPr>
            <w:tcW w:w="1656"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抵达</w:t>
            </w:r>
          </w:p>
        </w:tc>
        <w:tc>
          <w:tcPr>
            <w:tcW w:w="1990"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BBQ欢迎会</w:t>
            </w:r>
          </w:p>
        </w:tc>
        <w:tc>
          <w:tcPr>
            <w:tcW w:w="1888"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课程介绍&amp;方向</w:t>
            </w:r>
          </w:p>
          <w:p w:rsidR="003B548A" w:rsidRDefault="003B548A">
            <w:pPr>
              <w:jc w:val="left"/>
              <w:rPr>
                <w:rFonts w:asciiTheme="minorEastAsia" w:hAnsiTheme="minorEastAsia"/>
                <w:sz w:val="24"/>
                <w:szCs w:val="24"/>
              </w:rPr>
            </w:pPr>
          </w:p>
          <w:p w:rsidR="003B548A" w:rsidRDefault="00C51A90">
            <w:pPr>
              <w:jc w:val="left"/>
              <w:rPr>
                <w:rFonts w:asciiTheme="minorEastAsia" w:hAnsiTheme="minorEastAsia"/>
                <w:sz w:val="24"/>
                <w:szCs w:val="24"/>
              </w:rPr>
            </w:pPr>
            <w:r>
              <w:rPr>
                <w:rFonts w:asciiTheme="minorEastAsia" w:hAnsiTheme="minorEastAsia" w:hint="eastAsia"/>
                <w:sz w:val="24"/>
                <w:szCs w:val="24"/>
              </w:rPr>
              <w:t>CBU校园&amp;</w:t>
            </w:r>
          </w:p>
          <w:p w:rsidR="003B548A" w:rsidRDefault="00C51A90">
            <w:pPr>
              <w:jc w:val="left"/>
              <w:rPr>
                <w:rFonts w:asciiTheme="minorEastAsia" w:hAnsiTheme="minorEastAsia"/>
                <w:sz w:val="24"/>
                <w:szCs w:val="24"/>
              </w:rPr>
            </w:pPr>
            <w:r>
              <w:rPr>
                <w:rFonts w:asciiTheme="minorEastAsia" w:hAnsiTheme="minorEastAsia" w:hint="eastAsia"/>
                <w:sz w:val="24"/>
                <w:szCs w:val="24"/>
              </w:rPr>
              <w:t>市中心之旅</w:t>
            </w:r>
          </w:p>
        </w:tc>
        <w:tc>
          <w:tcPr>
            <w:tcW w:w="1974"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模块1–</w:t>
            </w:r>
          </w:p>
          <w:p w:rsidR="003B548A" w:rsidRDefault="00C51A90">
            <w:pPr>
              <w:jc w:val="left"/>
              <w:rPr>
                <w:rFonts w:asciiTheme="minorEastAsia" w:hAnsiTheme="minorEastAsia"/>
                <w:sz w:val="24"/>
                <w:szCs w:val="24"/>
              </w:rPr>
            </w:pPr>
            <w:r>
              <w:rPr>
                <w:rFonts w:asciiTheme="minorEastAsia" w:hAnsiTheme="minorEastAsia" w:hint="eastAsia"/>
                <w:sz w:val="24"/>
                <w:szCs w:val="24"/>
              </w:rPr>
              <w:t>基础关键技能</w:t>
            </w:r>
          </w:p>
          <w:p w:rsidR="003B548A" w:rsidRDefault="003B548A">
            <w:pPr>
              <w:jc w:val="left"/>
              <w:rPr>
                <w:rFonts w:asciiTheme="minorEastAsia" w:hAnsiTheme="minorEastAsia"/>
                <w:sz w:val="24"/>
                <w:szCs w:val="24"/>
              </w:rPr>
            </w:pPr>
          </w:p>
          <w:p w:rsidR="003B548A" w:rsidRDefault="00C51A90">
            <w:pPr>
              <w:jc w:val="left"/>
              <w:rPr>
                <w:rFonts w:asciiTheme="minorEastAsia" w:hAnsiTheme="minorEastAsia"/>
                <w:sz w:val="24"/>
                <w:szCs w:val="24"/>
              </w:rPr>
            </w:pPr>
            <w:proofErr w:type="spellStart"/>
            <w:r>
              <w:rPr>
                <w:rFonts w:asciiTheme="minorEastAsia" w:hAnsiTheme="minorEastAsia"/>
                <w:sz w:val="24"/>
                <w:szCs w:val="24"/>
              </w:rPr>
              <w:t>TwoRiverWildlifePark</w:t>
            </w:r>
            <w:proofErr w:type="spellEnd"/>
          </w:p>
          <w:p w:rsidR="003B548A" w:rsidRDefault="003B548A">
            <w:pPr>
              <w:jc w:val="left"/>
              <w:rPr>
                <w:rFonts w:asciiTheme="minorEastAsia" w:hAnsiTheme="minorEastAsia"/>
                <w:sz w:val="24"/>
                <w:szCs w:val="24"/>
              </w:rPr>
            </w:pPr>
          </w:p>
        </w:tc>
        <w:tc>
          <w:tcPr>
            <w:tcW w:w="1888"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模块1–</w:t>
            </w:r>
          </w:p>
          <w:p w:rsidR="003B548A" w:rsidRDefault="00C51A90">
            <w:pPr>
              <w:jc w:val="left"/>
              <w:rPr>
                <w:rFonts w:asciiTheme="minorEastAsia" w:hAnsiTheme="minorEastAsia"/>
                <w:sz w:val="24"/>
                <w:szCs w:val="24"/>
              </w:rPr>
            </w:pPr>
            <w:r>
              <w:rPr>
                <w:rFonts w:asciiTheme="minorEastAsia" w:hAnsiTheme="minorEastAsia" w:hint="eastAsia"/>
                <w:sz w:val="24"/>
                <w:szCs w:val="24"/>
              </w:rPr>
              <w:t>基础关键技能</w:t>
            </w:r>
          </w:p>
          <w:p w:rsidR="003B548A" w:rsidRDefault="003B548A">
            <w:pPr>
              <w:jc w:val="left"/>
              <w:rPr>
                <w:rFonts w:asciiTheme="minorEastAsia" w:hAnsiTheme="minorEastAsia"/>
                <w:sz w:val="24"/>
                <w:szCs w:val="24"/>
              </w:rPr>
            </w:pPr>
          </w:p>
          <w:p w:rsidR="003B548A" w:rsidRDefault="00C51A90">
            <w:pPr>
              <w:jc w:val="left"/>
              <w:rPr>
                <w:rFonts w:asciiTheme="minorEastAsia" w:hAnsiTheme="minorEastAsia"/>
                <w:sz w:val="24"/>
                <w:szCs w:val="24"/>
              </w:rPr>
            </w:pPr>
            <w:r>
              <w:rPr>
                <w:rFonts w:asciiTheme="minorEastAsia" w:hAnsiTheme="minorEastAsia" w:hint="eastAsia"/>
                <w:sz w:val="24"/>
                <w:szCs w:val="24"/>
              </w:rPr>
              <w:t>高尔夫球(或沙滩)运动日</w:t>
            </w:r>
          </w:p>
        </w:tc>
      </w:tr>
      <w:tr w:rsidR="003B548A">
        <w:trPr>
          <w:trHeight w:val="482"/>
          <w:jc w:val="center"/>
        </w:trPr>
        <w:tc>
          <w:tcPr>
            <w:tcW w:w="1656"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第5天</w:t>
            </w:r>
          </w:p>
        </w:tc>
        <w:tc>
          <w:tcPr>
            <w:tcW w:w="1990"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第</w:t>
            </w:r>
            <w:r>
              <w:rPr>
                <w:rFonts w:asciiTheme="minorEastAsia" w:hAnsiTheme="minorEastAsia"/>
                <w:sz w:val="24"/>
                <w:szCs w:val="24"/>
              </w:rPr>
              <w:t>6</w:t>
            </w:r>
            <w:r>
              <w:rPr>
                <w:rFonts w:asciiTheme="minorEastAsia" w:hAnsiTheme="minorEastAsia" w:hint="eastAsia"/>
                <w:sz w:val="24"/>
                <w:szCs w:val="24"/>
              </w:rPr>
              <w:t>天</w:t>
            </w:r>
          </w:p>
        </w:tc>
        <w:tc>
          <w:tcPr>
            <w:tcW w:w="1888"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第</w:t>
            </w:r>
            <w:r>
              <w:rPr>
                <w:rFonts w:asciiTheme="minorEastAsia" w:hAnsiTheme="minorEastAsia"/>
                <w:sz w:val="24"/>
                <w:szCs w:val="24"/>
              </w:rPr>
              <w:t>7</w:t>
            </w:r>
            <w:r>
              <w:rPr>
                <w:rFonts w:asciiTheme="minorEastAsia" w:hAnsiTheme="minorEastAsia" w:hint="eastAsia"/>
                <w:sz w:val="24"/>
                <w:szCs w:val="24"/>
              </w:rPr>
              <w:t>天</w:t>
            </w:r>
          </w:p>
        </w:tc>
        <w:tc>
          <w:tcPr>
            <w:tcW w:w="1974"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第</w:t>
            </w:r>
            <w:r>
              <w:rPr>
                <w:rFonts w:asciiTheme="minorEastAsia" w:hAnsiTheme="minorEastAsia"/>
                <w:sz w:val="24"/>
                <w:szCs w:val="24"/>
              </w:rPr>
              <w:t>8</w:t>
            </w:r>
            <w:r>
              <w:rPr>
                <w:rFonts w:asciiTheme="minorEastAsia" w:hAnsiTheme="minorEastAsia" w:hint="eastAsia"/>
                <w:sz w:val="24"/>
                <w:szCs w:val="24"/>
              </w:rPr>
              <w:t>天</w:t>
            </w:r>
          </w:p>
        </w:tc>
        <w:tc>
          <w:tcPr>
            <w:tcW w:w="1888"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第</w:t>
            </w:r>
            <w:r>
              <w:rPr>
                <w:rFonts w:asciiTheme="minorEastAsia" w:hAnsiTheme="minorEastAsia"/>
                <w:sz w:val="24"/>
                <w:szCs w:val="24"/>
              </w:rPr>
              <w:t>9</w:t>
            </w:r>
            <w:r>
              <w:rPr>
                <w:rFonts w:asciiTheme="minorEastAsia" w:hAnsiTheme="minorEastAsia" w:hint="eastAsia"/>
                <w:sz w:val="24"/>
                <w:szCs w:val="24"/>
              </w:rPr>
              <w:t>天</w:t>
            </w:r>
          </w:p>
        </w:tc>
      </w:tr>
      <w:tr w:rsidR="003B548A">
        <w:trPr>
          <w:trHeight w:val="1761"/>
          <w:jc w:val="center"/>
        </w:trPr>
        <w:tc>
          <w:tcPr>
            <w:tcW w:w="1656"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模块</w:t>
            </w:r>
            <w:r>
              <w:rPr>
                <w:rFonts w:asciiTheme="minorEastAsia" w:hAnsiTheme="minorEastAsia"/>
                <w:sz w:val="24"/>
                <w:szCs w:val="24"/>
              </w:rPr>
              <w:t>2</w:t>
            </w:r>
            <w:r>
              <w:rPr>
                <w:rFonts w:asciiTheme="minorEastAsia" w:hAnsiTheme="minorEastAsia" w:hint="eastAsia"/>
                <w:sz w:val="24"/>
                <w:szCs w:val="24"/>
              </w:rPr>
              <w:t>–</w:t>
            </w:r>
          </w:p>
          <w:p w:rsidR="003B548A" w:rsidRDefault="00C51A90">
            <w:pPr>
              <w:jc w:val="left"/>
              <w:rPr>
                <w:rFonts w:asciiTheme="minorEastAsia" w:hAnsiTheme="minorEastAsia"/>
                <w:sz w:val="24"/>
                <w:szCs w:val="24"/>
              </w:rPr>
            </w:pPr>
            <w:r>
              <w:rPr>
                <w:rFonts w:asciiTheme="minorEastAsia" w:hAnsiTheme="minorEastAsia" w:hint="eastAsia"/>
                <w:sz w:val="24"/>
                <w:szCs w:val="24"/>
              </w:rPr>
              <w:t>北美文化之旅</w:t>
            </w:r>
          </w:p>
          <w:p w:rsidR="003B548A" w:rsidRDefault="003B548A">
            <w:pPr>
              <w:jc w:val="left"/>
              <w:rPr>
                <w:rFonts w:asciiTheme="minorEastAsia" w:hAnsiTheme="minorEastAsia"/>
                <w:sz w:val="24"/>
                <w:szCs w:val="24"/>
              </w:rPr>
            </w:pPr>
          </w:p>
          <w:p w:rsidR="003B548A" w:rsidRDefault="00C51A90">
            <w:pPr>
              <w:jc w:val="left"/>
              <w:rPr>
                <w:rFonts w:asciiTheme="minorEastAsia" w:hAnsiTheme="minorEastAsia"/>
                <w:sz w:val="24"/>
                <w:szCs w:val="24"/>
              </w:rPr>
            </w:pPr>
            <w:proofErr w:type="spellStart"/>
            <w:r>
              <w:rPr>
                <w:rFonts w:asciiTheme="minorEastAsia" w:hAnsiTheme="minorEastAsia" w:hint="eastAsia"/>
                <w:sz w:val="24"/>
                <w:szCs w:val="24"/>
              </w:rPr>
              <w:t>CabotTrail</w:t>
            </w:r>
            <w:proofErr w:type="spellEnd"/>
            <w:r>
              <w:rPr>
                <w:rFonts w:asciiTheme="minorEastAsia" w:hAnsiTheme="minorEastAsia" w:hint="eastAsia"/>
                <w:sz w:val="24"/>
                <w:szCs w:val="24"/>
              </w:rPr>
              <w:t>之旅</w:t>
            </w:r>
          </w:p>
        </w:tc>
        <w:tc>
          <w:tcPr>
            <w:tcW w:w="1990"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模块</w:t>
            </w:r>
            <w:r>
              <w:rPr>
                <w:rFonts w:asciiTheme="minorEastAsia" w:hAnsiTheme="minorEastAsia"/>
                <w:sz w:val="24"/>
                <w:szCs w:val="24"/>
              </w:rPr>
              <w:t>2</w:t>
            </w:r>
            <w:r>
              <w:rPr>
                <w:rFonts w:asciiTheme="minorEastAsia" w:hAnsiTheme="minorEastAsia" w:hint="eastAsia"/>
                <w:sz w:val="24"/>
                <w:szCs w:val="24"/>
              </w:rPr>
              <w:t>–</w:t>
            </w:r>
          </w:p>
          <w:p w:rsidR="003B548A" w:rsidRDefault="00C51A90">
            <w:pPr>
              <w:jc w:val="left"/>
              <w:rPr>
                <w:rFonts w:asciiTheme="minorEastAsia" w:hAnsiTheme="minorEastAsia"/>
                <w:sz w:val="24"/>
                <w:szCs w:val="24"/>
              </w:rPr>
            </w:pPr>
            <w:r>
              <w:rPr>
                <w:rFonts w:asciiTheme="minorEastAsia" w:hAnsiTheme="minorEastAsia" w:hint="eastAsia"/>
                <w:sz w:val="24"/>
                <w:szCs w:val="24"/>
              </w:rPr>
              <w:t>北美文化之旅</w:t>
            </w:r>
          </w:p>
          <w:p w:rsidR="003B548A" w:rsidRDefault="003B548A">
            <w:pPr>
              <w:jc w:val="left"/>
              <w:rPr>
                <w:rFonts w:asciiTheme="minorEastAsia" w:hAnsiTheme="minorEastAsia"/>
                <w:sz w:val="24"/>
                <w:szCs w:val="24"/>
              </w:rPr>
            </w:pPr>
          </w:p>
          <w:p w:rsidR="003B548A" w:rsidRDefault="00C51A90">
            <w:pPr>
              <w:jc w:val="left"/>
              <w:rPr>
                <w:rFonts w:asciiTheme="minorEastAsia" w:hAnsiTheme="minorEastAsia"/>
                <w:sz w:val="24"/>
                <w:szCs w:val="24"/>
              </w:rPr>
            </w:pPr>
            <w:proofErr w:type="spellStart"/>
            <w:r>
              <w:rPr>
                <w:rFonts w:asciiTheme="minorEastAsia" w:hAnsiTheme="minorEastAsia"/>
                <w:sz w:val="24"/>
                <w:szCs w:val="24"/>
              </w:rPr>
              <w:t>AlexanderGrahamBell</w:t>
            </w:r>
            <w:proofErr w:type="spellEnd"/>
            <w:r>
              <w:rPr>
                <w:rFonts w:asciiTheme="minorEastAsia" w:hAnsiTheme="minorEastAsia" w:hint="eastAsia"/>
                <w:sz w:val="24"/>
                <w:szCs w:val="24"/>
              </w:rPr>
              <w:t>博物馆之旅</w:t>
            </w:r>
          </w:p>
          <w:p w:rsidR="003B548A" w:rsidRDefault="003B548A">
            <w:pPr>
              <w:jc w:val="left"/>
              <w:rPr>
                <w:rFonts w:asciiTheme="minorEastAsia" w:hAnsiTheme="minorEastAsia"/>
                <w:sz w:val="24"/>
                <w:szCs w:val="24"/>
              </w:rPr>
            </w:pPr>
          </w:p>
        </w:tc>
        <w:tc>
          <w:tcPr>
            <w:tcW w:w="1888"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模块</w:t>
            </w:r>
            <w:r>
              <w:rPr>
                <w:rFonts w:asciiTheme="minorEastAsia" w:hAnsiTheme="minorEastAsia"/>
                <w:sz w:val="24"/>
                <w:szCs w:val="24"/>
              </w:rPr>
              <w:t>3</w:t>
            </w:r>
            <w:r>
              <w:rPr>
                <w:rFonts w:asciiTheme="minorEastAsia" w:hAnsiTheme="minorEastAsia" w:hint="eastAsia"/>
                <w:sz w:val="24"/>
                <w:szCs w:val="24"/>
              </w:rPr>
              <w:t>–</w:t>
            </w:r>
          </w:p>
          <w:p w:rsidR="003B548A" w:rsidRDefault="00C51A90">
            <w:pPr>
              <w:jc w:val="left"/>
              <w:rPr>
                <w:rFonts w:asciiTheme="minorEastAsia" w:hAnsiTheme="minorEastAsia"/>
                <w:sz w:val="24"/>
                <w:szCs w:val="24"/>
              </w:rPr>
            </w:pPr>
            <w:r>
              <w:rPr>
                <w:rFonts w:asciiTheme="minorEastAsia" w:hAnsiTheme="minorEastAsia" w:hint="eastAsia"/>
                <w:sz w:val="24"/>
                <w:szCs w:val="24"/>
              </w:rPr>
              <w:t>小组合作</w:t>
            </w:r>
          </w:p>
          <w:p w:rsidR="003B548A" w:rsidRDefault="003B548A">
            <w:pPr>
              <w:jc w:val="left"/>
              <w:rPr>
                <w:rFonts w:asciiTheme="minorEastAsia" w:hAnsiTheme="minorEastAsia"/>
                <w:sz w:val="24"/>
                <w:szCs w:val="24"/>
              </w:rPr>
            </w:pPr>
          </w:p>
          <w:p w:rsidR="003B548A" w:rsidRDefault="00C51A90">
            <w:pPr>
              <w:jc w:val="left"/>
              <w:rPr>
                <w:rFonts w:asciiTheme="minorEastAsia" w:hAnsiTheme="minorEastAsia"/>
                <w:sz w:val="24"/>
                <w:szCs w:val="24"/>
              </w:rPr>
            </w:pPr>
            <w:r>
              <w:rPr>
                <w:rFonts w:asciiTheme="minorEastAsia" w:hAnsiTheme="minorEastAsia" w:hint="eastAsia"/>
                <w:sz w:val="24"/>
                <w:szCs w:val="24"/>
              </w:rPr>
              <w:t>参观矿工博物馆</w:t>
            </w:r>
          </w:p>
        </w:tc>
        <w:tc>
          <w:tcPr>
            <w:tcW w:w="1974"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模块</w:t>
            </w:r>
            <w:r>
              <w:rPr>
                <w:rFonts w:asciiTheme="minorEastAsia" w:hAnsiTheme="minorEastAsia"/>
                <w:sz w:val="24"/>
                <w:szCs w:val="24"/>
              </w:rPr>
              <w:t>3</w:t>
            </w:r>
            <w:r>
              <w:rPr>
                <w:rFonts w:asciiTheme="minorEastAsia" w:hAnsiTheme="minorEastAsia" w:hint="eastAsia"/>
                <w:sz w:val="24"/>
                <w:szCs w:val="24"/>
              </w:rPr>
              <w:t>–</w:t>
            </w:r>
          </w:p>
          <w:p w:rsidR="003B548A" w:rsidRDefault="00C51A90">
            <w:pPr>
              <w:jc w:val="left"/>
              <w:rPr>
                <w:rFonts w:asciiTheme="minorEastAsia" w:hAnsiTheme="minorEastAsia"/>
                <w:sz w:val="24"/>
                <w:szCs w:val="24"/>
              </w:rPr>
            </w:pPr>
            <w:r>
              <w:rPr>
                <w:rFonts w:asciiTheme="minorEastAsia" w:hAnsiTheme="minorEastAsia" w:hint="eastAsia"/>
                <w:sz w:val="24"/>
                <w:szCs w:val="24"/>
              </w:rPr>
              <w:t>小组合作</w:t>
            </w:r>
          </w:p>
          <w:p w:rsidR="003B548A" w:rsidRDefault="003B548A">
            <w:pPr>
              <w:jc w:val="left"/>
              <w:rPr>
                <w:rFonts w:asciiTheme="minorEastAsia" w:hAnsiTheme="minorEastAsia"/>
                <w:sz w:val="24"/>
                <w:szCs w:val="24"/>
              </w:rPr>
            </w:pPr>
          </w:p>
          <w:p w:rsidR="003B548A" w:rsidRDefault="00C51A90">
            <w:pPr>
              <w:jc w:val="left"/>
              <w:rPr>
                <w:rFonts w:asciiTheme="minorEastAsia" w:hAnsiTheme="minorEastAsia"/>
                <w:sz w:val="24"/>
                <w:szCs w:val="24"/>
              </w:rPr>
            </w:pPr>
            <w:r>
              <w:rPr>
                <w:rFonts w:asciiTheme="minorEastAsia" w:hAnsiTheme="minorEastAsia" w:hint="eastAsia"/>
                <w:sz w:val="24"/>
                <w:szCs w:val="24"/>
              </w:rPr>
              <w:t>路易斯堡城堡露营旅行</w:t>
            </w:r>
          </w:p>
        </w:tc>
        <w:tc>
          <w:tcPr>
            <w:tcW w:w="1888"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模块</w:t>
            </w:r>
            <w:r>
              <w:rPr>
                <w:rFonts w:asciiTheme="minorEastAsia" w:hAnsiTheme="minorEastAsia"/>
                <w:sz w:val="24"/>
                <w:szCs w:val="24"/>
              </w:rPr>
              <w:t>4</w:t>
            </w:r>
            <w:r>
              <w:rPr>
                <w:rFonts w:asciiTheme="minorEastAsia" w:hAnsiTheme="minorEastAsia" w:hint="eastAsia"/>
                <w:sz w:val="24"/>
                <w:szCs w:val="24"/>
              </w:rPr>
              <w:t>–</w:t>
            </w:r>
          </w:p>
          <w:p w:rsidR="003B548A" w:rsidRDefault="00C51A90">
            <w:pPr>
              <w:jc w:val="left"/>
              <w:rPr>
                <w:rFonts w:asciiTheme="minorEastAsia" w:hAnsiTheme="minorEastAsia"/>
                <w:sz w:val="24"/>
                <w:szCs w:val="24"/>
              </w:rPr>
            </w:pPr>
            <w:r>
              <w:rPr>
                <w:rFonts w:asciiTheme="minorEastAsia" w:hAnsiTheme="minorEastAsia" w:hint="eastAsia"/>
                <w:sz w:val="24"/>
                <w:szCs w:val="24"/>
              </w:rPr>
              <w:t>批判性思维</w:t>
            </w:r>
          </w:p>
          <w:p w:rsidR="003B548A" w:rsidRDefault="003B548A">
            <w:pPr>
              <w:jc w:val="left"/>
              <w:rPr>
                <w:rFonts w:asciiTheme="minorEastAsia" w:hAnsiTheme="minorEastAsia"/>
                <w:sz w:val="24"/>
                <w:szCs w:val="24"/>
              </w:rPr>
            </w:pPr>
          </w:p>
          <w:p w:rsidR="003B548A" w:rsidRDefault="00C51A90">
            <w:pPr>
              <w:jc w:val="left"/>
              <w:rPr>
                <w:rFonts w:asciiTheme="minorEastAsia" w:hAnsiTheme="minorEastAsia"/>
                <w:sz w:val="24"/>
                <w:szCs w:val="24"/>
              </w:rPr>
            </w:pPr>
            <w:r>
              <w:rPr>
                <w:rFonts w:asciiTheme="minorEastAsia" w:hAnsiTheme="minorEastAsia" w:hint="eastAsia"/>
                <w:sz w:val="24"/>
                <w:szCs w:val="24"/>
              </w:rPr>
              <w:t>路易斯堡灯塔</w:t>
            </w:r>
          </w:p>
        </w:tc>
      </w:tr>
      <w:tr w:rsidR="003B548A">
        <w:trPr>
          <w:trHeight w:val="395"/>
          <w:jc w:val="center"/>
        </w:trPr>
        <w:tc>
          <w:tcPr>
            <w:tcW w:w="1656"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第</w:t>
            </w:r>
            <w:r>
              <w:rPr>
                <w:rFonts w:asciiTheme="minorEastAsia" w:hAnsiTheme="minorEastAsia"/>
                <w:sz w:val="24"/>
                <w:szCs w:val="24"/>
              </w:rPr>
              <w:t>10</w:t>
            </w:r>
            <w:r>
              <w:rPr>
                <w:rFonts w:asciiTheme="minorEastAsia" w:hAnsiTheme="minorEastAsia" w:hint="eastAsia"/>
                <w:sz w:val="24"/>
                <w:szCs w:val="24"/>
              </w:rPr>
              <w:t>天</w:t>
            </w:r>
          </w:p>
        </w:tc>
        <w:tc>
          <w:tcPr>
            <w:tcW w:w="1990"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第</w:t>
            </w:r>
            <w:r>
              <w:rPr>
                <w:rFonts w:asciiTheme="minorEastAsia" w:hAnsiTheme="minorEastAsia"/>
                <w:sz w:val="24"/>
                <w:szCs w:val="24"/>
              </w:rPr>
              <w:t>11</w:t>
            </w:r>
            <w:r>
              <w:rPr>
                <w:rFonts w:asciiTheme="minorEastAsia" w:hAnsiTheme="minorEastAsia" w:hint="eastAsia"/>
                <w:sz w:val="24"/>
                <w:szCs w:val="24"/>
              </w:rPr>
              <w:t>天</w:t>
            </w:r>
          </w:p>
        </w:tc>
        <w:tc>
          <w:tcPr>
            <w:tcW w:w="1888"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第</w:t>
            </w:r>
            <w:r>
              <w:rPr>
                <w:rFonts w:asciiTheme="minorEastAsia" w:hAnsiTheme="minorEastAsia"/>
                <w:sz w:val="24"/>
                <w:szCs w:val="24"/>
              </w:rPr>
              <w:t>12</w:t>
            </w:r>
            <w:r>
              <w:rPr>
                <w:rFonts w:asciiTheme="minorEastAsia" w:hAnsiTheme="minorEastAsia" w:hint="eastAsia"/>
                <w:sz w:val="24"/>
                <w:szCs w:val="24"/>
              </w:rPr>
              <w:t>天</w:t>
            </w:r>
          </w:p>
        </w:tc>
        <w:tc>
          <w:tcPr>
            <w:tcW w:w="1974"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第</w:t>
            </w:r>
            <w:r>
              <w:rPr>
                <w:rFonts w:asciiTheme="minorEastAsia" w:hAnsiTheme="minorEastAsia"/>
                <w:sz w:val="24"/>
                <w:szCs w:val="24"/>
              </w:rPr>
              <w:t>13</w:t>
            </w:r>
            <w:r>
              <w:rPr>
                <w:rFonts w:asciiTheme="minorEastAsia" w:hAnsiTheme="minorEastAsia" w:hint="eastAsia"/>
                <w:sz w:val="24"/>
                <w:szCs w:val="24"/>
              </w:rPr>
              <w:t>天</w:t>
            </w:r>
          </w:p>
        </w:tc>
        <w:tc>
          <w:tcPr>
            <w:tcW w:w="1888"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第</w:t>
            </w:r>
            <w:r>
              <w:rPr>
                <w:rFonts w:asciiTheme="minorEastAsia" w:hAnsiTheme="minorEastAsia"/>
                <w:sz w:val="24"/>
                <w:szCs w:val="24"/>
              </w:rPr>
              <w:t>14</w:t>
            </w:r>
            <w:r>
              <w:rPr>
                <w:rFonts w:asciiTheme="minorEastAsia" w:hAnsiTheme="minorEastAsia" w:hint="eastAsia"/>
                <w:sz w:val="24"/>
                <w:szCs w:val="24"/>
              </w:rPr>
              <w:t>天</w:t>
            </w:r>
          </w:p>
        </w:tc>
      </w:tr>
      <w:tr w:rsidR="003B548A">
        <w:trPr>
          <w:trHeight w:val="1396"/>
          <w:jc w:val="center"/>
        </w:trPr>
        <w:tc>
          <w:tcPr>
            <w:tcW w:w="1656"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模块</w:t>
            </w:r>
            <w:r>
              <w:rPr>
                <w:rFonts w:asciiTheme="minorEastAsia" w:hAnsiTheme="minorEastAsia"/>
                <w:sz w:val="24"/>
                <w:szCs w:val="24"/>
              </w:rPr>
              <w:t>4</w:t>
            </w:r>
            <w:r>
              <w:rPr>
                <w:rFonts w:asciiTheme="minorEastAsia" w:hAnsiTheme="minorEastAsia" w:hint="eastAsia"/>
                <w:sz w:val="24"/>
                <w:szCs w:val="24"/>
              </w:rPr>
              <w:t>–</w:t>
            </w:r>
          </w:p>
          <w:p w:rsidR="003B548A" w:rsidRDefault="00C51A90">
            <w:pPr>
              <w:jc w:val="left"/>
              <w:rPr>
                <w:rFonts w:asciiTheme="minorEastAsia" w:hAnsiTheme="minorEastAsia"/>
                <w:sz w:val="24"/>
                <w:szCs w:val="24"/>
              </w:rPr>
            </w:pPr>
            <w:r>
              <w:rPr>
                <w:rFonts w:asciiTheme="minorEastAsia" w:hAnsiTheme="minorEastAsia" w:hint="eastAsia"/>
                <w:sz w:val="24"/>
                <w:szCs w:val="24"/>
              </w:rPr>
              <w:t>批判性思维</w:t>
            </w:r>
          </w:p>
          <w:p w:rsidR="003B548A" w:rsidRDefault="003B548A">
            <w:pPr>
              <w:jc w:val="left"/>
              <w:rPr>
                <w:rFonts w:asciiTheme="minorEastAsia" w:hAnsiTheme="minorEastAsia"/>
                <w:sz w:val="24"/>
                <w:szCs w:val="24"/>
              </w:rPr>
            </w:pPr>
          </w:p>
          <w:p w:rsidR="003B548A" w:rsidRDefault="00C51A90">
            <w:pPr>
              <w:jc w:val="left"/>
              <w:rPr>
                <w:rFonts w:asciiTheme="minorEastAsia" w:hAnsiTheme="minorEastAsia"/>
                <w:sz w:val="24"/>
                <w:szCs w:val="24"/>
              </w:rPr>
            </w:pPr>
            <w:r>
              <w:rPr>
                <w:rFonts w:asciiTheme="minorEastAsia" w:hAnsiTheme="minorEastAsia" w:hint="eastAsia"/>
                <w:sz w:val="24"/>
                <w:szCs w:val="24"/>
              </w:rPr>
              <w:t>划船</w:t>
            </w:r>
          </w:p>
        </w:tc>
        <w:tc>
          <w:tcPr>
            <w:tcW w:w="1990"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模块</w:t>
            </w:r>
            <w:r>
              <w:rPr>
                <w:rFonts w:asciiTheme="minorEastAsia" w:hAnsiTheme="minorEastAsia"/>
                <w:sz w:val="24"/>
                <w:szCs w:val="24"/>
              </w:rPr>
              <w:t>5</w:t>
            </w:r>
            <w:r>
              <w:rPr>
                <w:rFonts w:asciiTheme="minorEastAsia" w:hAnsiTheme="minorEastAsia" w:hint="eastAsia"/>
                <w:sz w:val="24"/>
                <w:szCs w:val="24"/>
              </w:rPr>
              <w:t>–</w:t>
            </w:r>
          </w:p>
          <w:p w:rsidR="003B548A" w:rsidRDefault="00C51A90">
            <w:pPr>
              <w:jc w:val="left"/>
              <w:rPr>
                <w:rFonts w:asciiTheme="minorEastAsia" w:hAnsiTheme="minorEastAsia"/>
                <w:sz w:val="24"/>
                <w:szCs w:val="24"/>
              </w:rPr>
            </w:pPr>
            <w:r>
              <w:rPr>
                <w:rFonts w:asciiTheme="minorEastAsia" w:hAnsiTheme="minorEastAsia" w:hint="eastAsia"/>
                <w:sz w:val="24"/>
                <w:szCs w:val="24"/>
              </w:rPr>
              <w:t>论文写作</w:t>
            </w:r>
          </w:p>
          <w:p w:rsidR="003B548A" w:rsidRDefault="003B548A">
            <w:pPr>
              <w:jc w:val="left"/>
              <w:rPr>
                <w:rFonts w:asciiTheme="minorEastAsia" w:hAnsiTheme="minorEastAsia"/>
                <w:sz w:val="24"/>
                <w:szCs w:val="24"/>
              </w:rPr>
            </w:pPr>
          </w:p>
          <w:p w:rsidR="003B548A" w:rsidRDefault="00C51A90">
            <w:pPr>
              <w:jc w:val="left"/>
              <w:rPr>
                <w:rFonts w:asciiTheme="minorEastAsia" w:hAnsiTheme="minorEastAsia"/>
                <w:sz w:val="24"/>
                <w:szCs w:val="24"/>
              </w:rPr>
            </w:pPr>
            <w:proofErr w:type="spellStart"/>
            <w:r>
              <w:rPr>
                <w:rFonts w:asciiTheme="minorEastAsia" w:hAnsiTheme="minorEastAsia" w:hint="eastAsia"/>
                <w:sz w:val="24"/>
                <w:szCs w:val="24"/>
              </w:rPr>
              <w:t>Ingonish</w:t>
            </w:r>
            <w:proofErr w:type="spellEnd"/>
            <w:r>
              <w:rPr>
                <w:rFonts w:asciiTheme="minorEastAsia" w:hAnsiTheme="minorEastAsia" w:hint="eastAsia"/>
                <w:sz w:val="24"/>
                <w:szCs w:val="24"/>
              </w:rPr>
              <w:t>沙滩</w:t>
            </w:r>
          </w:p>
        </w:tc>
        <w:tc>
          <w:tcPr>
            <w:tcW w:w="1888"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观鲸</w:t>
            </w:r>
          </w:p>
        </w:tc>
        <w:tc>
          <w:tcPr>
            <w:tcW w:w="1974" w:type="dxa"/>
            <w:vAlign w:val="center"/>
          </w:tcPr>
          <w:p w:rsidR="003B548A" w:rsidRDefault="00C51A90">
            <w:pPr>
              <w:jc w:val="left"/>
              <w:rPr>
                <w:rFonts w:asciiTheme="minorEastAsia" w:hAnsiTheme="minorEastAsia"/>
                <w:sz w:val="24"/>
                <w:szCs w:val="24"/>
              </w:rPr>
            </w:pPr>
            <w:proofErr w:type="spellStart"/>
            <w:r>
              <w:rPr>
                <w:rFonts w:asciiTheme="minorEastAsia" w:hAnsiTheme="minorEastAsia"/>
                <w:sz w:val="24"/>
                <w:szCs w:val="24"/>
              </w:rPr>
              <w:t>MayFlowerMall&amp;</w:t>
            </w:r>
            <w:r>
              <w:rPr>
                <w:rFonts w:asciiTheme="minorEastAsia" w:hAnsiTheme="minorEastAsia" w:hint="eastAsia"/>
                <w:sz w:val="24"/>
                <w:szCs w:val="24"/>
              </w:rPr>
              <w:t>Walmart</w:t>
            </w:r>
            <w:proofErr w:type="spellEnd"/>
            <w:r>
              <w:rPr>
                <w:rFonts w:asciiTheme="minorEastAsia" w:hAnsiTheme="minorEastAsia" w:hint="eastAsia"/>
                <w:sz w:val="24"/>
                <w:szCs w:val="24"/>
              </w:rPr>
              <w:t>商场</w:t>
            </w:r>
          </w:p>
        </w:tc>
        <w:tc>
          <w:tcPr>
            <w:tcW w:w="1888" w:type="dxa"/>
            <w:vAlign w:val="center"/>
          </w:tcPr>
          <w:p w:rsidR="003B548A" w:rsidRDefault="00C51A90">
            <w:pPr>
              <w:jc w:val="left"/>
              <w:rPr>
                <w:rFonts w:asciiTheme="minorEastAsia" w:hAnsiTheme="minorEastAsia"/>
                <w:sz w:val="24"/>
                <w:szCs w:val="24"/>
              </w:rPr>
            </w:pPr>
            <w:r>
              <w:rPr>
                <w:rFonts w:asciiTheme="minorEastAsia" w:hAnsiTheme="minorEastAsia" w:hint="eastAsia"/>
                <w:sz w:val="24"/>
                <w:szCs w:val="24"/>
              </w:rPr>
              <w:t>夏令营毕业</w:t>
            </w:r>
          </w:p>
          <w:p w:rsidR="003B548A" w:rsidRDefault="00C51A90">
            <w:pPr>
              <w:jc w:val="left"/>
              <w:rPr>
                <w:rFonts w:asciiTheme="minorEastAsia" w:hAnsiTheme="minorEastAsia"/>
                <w:sz w:val="24"/>
                <w:szCs w:val="24"/>
              </w:rPr>
            </w:pPr>
            <w:r>
              <w:rPr>
                <w:rFonts w:asciiTheme="minorEastAsia" w:hAnsiTheme="minorEastAsia" w:hint="eastAsia"/>
                <w:sz w:val="24"/>
                <w:szCs w:val="24"/>
              </w:rPr>
              <w:t>龙虾/</w:t>
            </w:r>
            <w:proofErr w:type="gramStart"/>
            <w:r>
              <w:rPr>
                <w:rFonts w:asciiTheme="minorEastAsia" w:hAnsiTheme="minorEastAsia" w:hint="eastAsia"/>
                <w:sz w:val="24"/>
                <w:szCs w:val="24"/>
              </w:rPr>
              <w:t>雪蟹午餐</w:t>
            </w:r>
            <w:proofErr w:type="gramEnd"/>
          </w:p>
        </w:tc>
      </w:tr>
    </w:tbl>
    <w:p w:rsidR="003B548A" w:rsidRDefault="003B548A">
      <w:pPr>
        <w:spacing w:before="120" w:after="120"/>
        <w:rPr>
          <w:rFonts w:asciiTheme="majorEastAsia" w:eastAsiaTheme="majorEastAsia" w:hAnsiTheme="majorEastAsia"/>
          <w:sz w:val="28"/>
          <w:szCs w:val="28"/>
        </w:rPr>
      </w:pPr>
    </w:p>
    <w:sectPr w:rsidR="003B548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2145D" w:rsidRDefault="00B2145D" w:rsidP="008B0210">
      <w:r>
        <w:separator/>
      </w:r>
    </w:p>
  </w:endnote>
  <w:endnote w:type="continuationSeparator" w:id="0">
    <w:p w:rsidR="00B2145D" w:rsidRDefault="00B2145D" w:rsidP="008B02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2145D" w:rsidRDefault="00B2145D" w:rsidP="008B0210">
      <w:r>
        <w:separator/>
      </w:r>
    </w:p>
  </w:footnote>
  <w:footnote w:type="continuationSeparator" w:id="0">
    <w:p w:rsidR="00B2145D" w:rsidRDefault="00B2145D" w:rsidP="008B021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4FB3D33"/>
    <w:multiLevelType w:val="multilevel"/>
    <w:tmpl w:val="34FB3D33"/>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 w15:restartNumberingAfterBreak="0">
    <w:nsid w:val="72765BB5"/>
    <w:multiLevelType w:val="multilevel"/>
    <w:tmpl w:val="72765BB5"/>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 w15:restartNumberingAfterBreak="0">
    <w:nsid w:val="7E056BC7"/>
    <w:multiLevelType w:val="multilevel"/>
    <w:tmpl w:val="7E056BC7"/>
    <w:lvl w:ilvl="0">
      <w:start w:val="1"/>
      <w:numFmt w:val="japaneseCounting"/>
      <w:lvlText w:val="%1、"/>
      <w:lvlJc w:val="left"/>
      <w:pPr>
        <w:ind w:left="8703" w:hanging="48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6"/>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1C84"/>
    <w:rsid w:val="00067DCC"/>
    <w:rsid w:val="0011004C"/>
    <w:rsid w:val="00130836"/>
    <w:rsid w:val="00142505"/>
    <w:rsid w:val="00213196"/>
    <w:rsid w:val="0021564F"/>
    <w:rsid w:val="00255289"/>
    <w:rsid w:val="00290817"/>
    <w:rsid w:val="002A1EF2"/>
    <w:rsid w:val="003107E1"/>
    <w:rsid w:val="003112EE"/>
    <w:rsid w:val="003533EB"/>
    <w:rsid w:val="003558E2"/>
    <w:rsid w:val="003648A2"/>
    <w:rsid w:val="003B548A"/>
    <w:rsid w:val="003E4ADC"/>
    <w:rsid w:val="00407710"/>
    <w:rsid w:val="00453FD6"/>
    <w:rsid w:val="00471753"/>
    <w:rsid w:val="004A3BBF"/>
    <w:rsid w:val="004F6277"/>
    <w:rsid w:val="005449DF"/>
    <w:rsid w:val="005B0AAB"/>
    <w:rsid w:val="005D35A6"/>
    <w:rsid w:val="00734DA4"/>
    <w:rsid w:val="0079672F"/>
    <w:rsid w:val="00815419"/>
    <w:rsid w:val="008319C7"/>
    <w:rsid w:val="008B0210"/>
    <w:rsid w:val="008D5CFC"/>
    <w:rsid w:val="008F53D0"/>
    <w:rsid w:val="009335D9"/>
    <w:rsid w:val="009A76F1"/>
    <w:rsid w:val="00A44106"/>
    <w:rsid w:val="00A63559"/>
    <w:rsid w:val="00A6572D"/>
    <w:rsid w:val="00A6722C"/>
    <w:rsid w:val="00A97DFF"/>
    <w:rsid w:val="00AA7126"/>
    <w:rsid w:val="00AD79A3"/>
    <w:rsid w:val="00B07464"/>
    <w:rsid w:val="00B2145D"/>
    <w:rsid w:val="00B54CDB"/>
    <w:rsid w:val="00B5568B"/>
    <w:rsid w:val="00B728A6"/>
    <w:rsid w:val="00B91C84"/>
    <w:rsid w:val="00C51A90"/>
    <w:rsid w:val="00C6788F"/>
    <w:rsid w:val="00CB7505"/>
    <w:rsid w:val="00CC51F5"/>
    <w:rsid w:val="00CD381D"/>
    <w:rsid w:val="00D77D63"/>
    <w:rsid w:val="00D800B4"/>
    <w:rsid w:val="00DF6427"/>
    <w:rsid w:val="00E1562D"/>
    <w:rsid w:val="00E160D8"/>
    <w:rsid w:val="00E72864"/>
    <w:rsid w:val="00EE12F4"/>
    <w:rsid w:val="00F03BDA"/>
    <w:rsid w:val="00FD2F47"/>
    <w:rsid w:val="399D22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619DFF9"/>
  <w15:docId w15:val="{594AAABF-F1D6-40AB-8F97-B3919A4BB6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pPr>
      <w:tabs>
        <w:tab w:val="center" w:pos="4153"/>
        <w:tab w:val="right" w:pos="8306"/>
      </w:tabs>
      <w:snapToGrid w:val="0"/>
      <w:jc w:val="left"/>
    </w:pPr>
    <w:rPr>
      <w:sz w:val="18"/>
      <w:szCs w:val="18"/>
    </w:rPr>
  </w:style>
  <w:style w:type="paragraph" w:styleId="a5">
    <w:name w:val="header"/>
    <w:basedOn w:val="a"/>
    <w:link w:val="a6"/>
    <w:uiPriority w:val="99"/>
    <w:unhideWhenUsed/>
    <w:pPr>
      <w:tabs>
        <w:tab w:val="center" w:pos="4153"/>
        <w:tab w:val="right" w:pos="8306"/>
      </w:tabs>
      <w:snapToGrid w:val="0"/>
      <w:jc w:val="center"/>
    </w:pPr>
    <w:rPr>
      <w:sz w:val="18"/>
      <w:szCs w:val="18"/>
    </w:rPr>
  </w:style>
  <w:style w:type="table" w:styleId="a7">
    <w:name w:val="Table Grid"/>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ind w:firstLineChars="200" w:firstLine="420"/>
    </w:pPr>
  </w:style>
  <w:style w:type="character" w:customStyle="1" w:styleId="a6">
    <w:name w:val="页眉 字符"/>
    <w:basedOn w:val="a0"/>
    <w:link w:val="a5"/>
    <w:uiPriority w:val="99"/>
    <w:qFormat/>
    <w:rPr>
      <w:sz w:val="18"/>
      <w:szCs w:val="18"/>
    </w:rPr>
  </w:style>
  <w:style w:type="character" w:customStyle="1" w:styleId="a4">
    <w:name w:val="页脚 字符"/>
    <w:basedOn w:val="a0"/>
    <w:link w:val="a3"/>
    <w:uiPriority w:val="99"/>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5</Pages>
  <Words>848</Words>
  <Characters>858</Characters>
  <Application>Microsoft Office Word</Application>
  <DocSecurity>0</DocSecurity>
  <Lines>39</Lines>
  <Paragraphs>14</Paragraphs>
  <ScaleCrop>false</ScaleCrop>
  <Company/>
  <LinksUpToDate>false</LinksUpToDate>
  <CharactersWithSpaces>1692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XING LIN HONG</dc:creator>
  <cp:lastModifiedBy>文艺</cp:lastModifiedBy>
  <cp:revision>3</cp:revision>
  <dcterms:created xsi:type="dcterms:W3CDTF">2026-05-12T01:17:00Z</dcterms:created>
  <dcterms:modified xsi:type="dcterms:W3CDTF">2026-05-12T02:46:00Z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eyJoZGlkIjoiYWNjNmRiYjAxZDNhODhiZTUyNzM3OTc0ZGY3NTNjM2MiLCJ1c2VySWQiOiIxNjE0NTY5NjM4In0=</vt:lpwstr>
  </property>
  <property fmtid="{D5CDD505-2E9C-101B-9397-08002B2CF9AE}" pid="3" name="KSOProductBuildVer">
    <vt:lpwstr>2052-12.1.0.25225</vt:lpwstr>
  </property>
  <property fmtid="{D5CDD505-2E9C-101B-9397-08002B2CF9AE}" pid="4" name="ICV">
    <vt:lpwstr>2BCDAB84B46D47728EBD8EE3A8B15B31_12</vt:lpwstr>
  </property>
</Properties>
</file>